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18C" w:rsidRPr="008A618C" w:rsidRDefault="008A618C" w:rsidP="008A618C">
      <w:pPr>
        <w:tabs>
          <w:tab w:val="left" w:pos="1440"/>
        </w:tabs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8A618C" w:rsidRPr="008A618C" w:rsidRDefault="008A618C" w:rsidP="008A61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A618C" w:rsidRPr="008A618C" w:rsidRDefault="008A618C" w:rsidP="008A61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A618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АДМИНИСТРАЦИЯ КИРПИЛЬСКОГО </w:t>
      </w:r>
      <w:proofErr w:type="gramStart"/>
      <w:r w:rsidRPr="008A618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СЕЛЬСКОГО</w:t>
      </w:r>
      <w:proofErr w:type="gramEnd"/>
      <w:r w:rsidRPr="008A618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</w:p>
    <w:p w:rsidR="008A618C" w:rsidRPr="008A618C" w:rsidRDefault="008A618C" w:rsidP="008A61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618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ПОСЕЛЕНИЯ УСТЬ-ЛАБИНСКОГО РАЙОНА</w:t>
      </w:r>
    </w:p>
    <w:p w:rsidR="008A618C" w:rsidRPr="008A618C" w:rsidRDefault="008A618C" w:rsidP="008A61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proofErr w:type="gramStart"/>
      <w:r w:rsidRPr="008A618C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П</w:t>
      </w:r>
      <w:proofErr w:type="gramEnd"/>
      <w:r w:rsidRPr="008A618C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 xml:space="preserve"> О С Т А Н О В Л Е Н И Е</w:t>
      </w:r>
    </w:p>
    <w:p w:rsidR="008A618C" w:rsidRPr="008A618C" w:rsidRDefault="008A618C" w:rsidP="008A61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18C" w:rsidRPr="008A618C" w:rsidRDefault="008A618C" w:rsidP="008A618C">
      <w:pPr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Pr="008A61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.2026 г.                                                                                                                      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8A618C" w:rsidRPr="008A618C" w:rsidRDefault="008A618C" w:rsidP="008A61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1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станица </w:t>
      </w:r>
      <w:proofErr w:type="spellStart"/>
      <w:r w:rsidRPr="008A618C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Кирпильская</w:t>
      </w:r>
      <w:proofErr w:type="spellEnd"/>
    </w:p>
    <w:p w:rsidR="008A618C" w:rsidRPr="008A618C" w:rsidRDefault="008A618C" w:rsidP="008A61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18C" w:rsidRPr="008A618C" w:rsidRDefault="008A618C" w:rsidP="008A618C">
      <w:pPr>
        <w:spacing w:after="0" w:line="240" w:lineRule="auto"/>
        <w:ind w:left="851" w:right="85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61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внесении изменений в постановление Кирпильского сельского поселения Усть-Лабинского района от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13.05.2024</w:t>
      </w:r>
      <w:r w:rsidRPr="008A61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 №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48</w:t>
      </w:r>
      <w:r w:rsidRPr="008A61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r w:rsidRPr="008A61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Порядка установления и использования полос </w:t>
      </w:r>
      <w:proofErr w:type="gramStart"/>
      <w:r w:rsidRPr="008A61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отвода</w:t>
      </w:r>
      <w:proofErr w:type="gramEnd"/>
      <w:r w:rsidRPr="008A61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автомобильных дорог местного значения Кирпильского сельского поселения Усть-Лабинского района</w:t>
      </w:r>
      <w:r w:rsidRPr="008A61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8A618C" w:rsidRPr="008A618C" w:rsidRDefault="008A618C" w:rsidP="008A61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618C" w:rsidRPr="008A618C" w:rsidRDefault="008A618C" w:rsidP="008A618C">
      <w:pPr>
        <w:widowControl w:val="0"/>
        <w:suppressAutoHyphens/>
        <w:autoSpaceDN w:val="0"/>
        <w:spacing w:after="0" w:line="240" w:lineRule="auto"/>
        <w:ind w:firstLine="567"/>
        <w:jc w:val="both"/>
        <w:rPr>
          <w:rFonts w:ascii="Times New Roman" w:eastAsia="DejaVu Sans" w:hAnsi="Times New Roman" w:cs="Times New Roman"/>
          <w:b/>
          <w:bCs/>
          <w:kern w:val="3"/>
          <w:sz w:val="28"/>
          <w:szCs w:val="28"/>
          <w:lang w:eastAsia="ru-RU" w:bidi="hi-IN"/>
        </w:rPr>
      </w:pPr>
      <w:proofErr w:type="gramStart"/>
      <w:r w:rsidRPr="008A618C">
        <w:rPr>
          <w:rFonts w:ascii="Times New Roman" w:eastAsia="DejaVu Sans" w:hAnsi="Times New Roman" w:cs="Times New Roman"/>
          <w:kern w:val="3"/>
          <w:sz w:val="28"/>
          <w:szCs w:val="28"/>
          <w:lang w:eastAsia="zh-CN" w:bidi="hi-IN"/>
        </w:rPr>
        <w:t>В соответствии с Федеральным законом от 06 октября 2003 года №131-ФЗ «Об общих принципах организации органов местного самоуправления в Российской Федерации», Федеральным законом от 20 марта 2025 года № 33-ФЗ «Об общих принципах организации местного самоуправления в единой системе публичной власти»</w:t>
      </w:r>
      <w:r w:rsidRPr="008A618C">
        <w:rPr>
          <w:rFonts w:ascii="Times New Roman" w:hAnsi="Times New Roman" w:cs="Times New Roman"/>
          <w:sz w:val="28"/>
          <w:szCs w:val="28"/>
        </w:rPr>
        <w:t>, Федеральным законом от 8 ноября 2007 года № 257-ФЗ «Об автомобильных дорогах и дорожной деятельности в Российской Федерации и о внесении</w:t>
      </w:r>
      <w:proofErr w:type="gramEnd"/>
      <w:r w:rsidRPr="008A618C">
        <w:rPr>
          <w:rFonts w:ascii="Times New Roman" w:hAnsi="Times New Roman" w:cs="Times New Roman"/>
          <w:sz w:val="28"/>
          <w:szCs w:val="28"/>
        </w:rPr>
        <w:t xml:space="preserve"> изменений в отдельные законодательные акты Российской Федерации», руководствуясь </w:t>
      </w:r>
      <w:r w:rsidRPr="008A618C">
        <w:rPr>
          <w:rFonts w:ascii="Times New Roman" w:eastAsia="DejaVu Sans" w:hAnsi="Times New Roman" w:cs="Times New Roman"/>
          <w:kern w:val="3"/>
          <w:sz w:val="28"/>
          <w:szCs w:val="28"/>
          <w:lang w:eastAsia="zh-CN" w:bidi="hi-IN"/>
        </w:rPr>
        <w:t>Уставом Кирпильского сельского поселения Усть-Лабинского муниципального района Краснодарского края постановляю:</w:t>
      </w:r>
    </w:p>
    <w:p w:rsidR="008A618C" w:rsidRPr="008A618C" w:rsidRDefault="008A618C" w:rsidP="008A61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Внести в постановление Кирпильского сельского поселения Усть-Лабинского района </w:t>
      </w:r>
      <w:r w:rsidRPr="008A6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13.05.2024 года № 48 «Об утверждении Порядка установления и использования полос </w:t>
      </w:r>
      <w:proofErr w:type="gramStart"/>
      <w:r w:rsidRPr="008A618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отвода</w:t>
      </w:r>
      <w:proofErr w:type="gramEnd"/>
      <w:r w:rsidRPr="008A6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автомобильных дорог местного значения Кирпильского сельского поселения Усть-Лабинского района»</w:t>
      </w:r>
      <w:r w:rsidRPr="008A6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следующее изменения: </w:t>
      </w:r>
    </w:p>
    <w:p w:rsidR="008A618C" w:rsidRPr="008A618C" w:rsidRDefault="007F56FF" w:rsidP="008A61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 w:rsidR="008A618C" w:rsidRPr="008A6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 </w:t>
      </w:r>
      <w:r w:rsidR="008A618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8A618C" w:rsidRPr="008A6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раздела </w:t>
      </w:r>
      <w:r w:rsidR="008A618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A618C" w:rsidRPr="008A6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Порядка </w:t>
      </w:r>
      <w:r w:rsidR="008A6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читать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A6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новой</w:t>
      </w:r>
      <w:r w:rsidR="008A6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редакции</w:t>
      </w:r>
      <w:r w:rsidR="008A618C" w:rsidRPr="008A618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A618C" w:rsidRPr="008A618C" w:rsidRDefault="008A618C" w:rsidP="008A61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18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Pr="008A6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границах полосы отвода автомобильной дороги, за исключением случаев, предусмотренных настоящим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Порядком</w:t>
      </w:r>
      <w:r w:rsidRPr="008A618C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запрещаются:</w:t>
      </w:r>
    </w:p>
    <w:p w:rsidR="008A618C" w:rsidRPr="008A618C" w:rsidRDefault="008A618C" w:rsidP="008A61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18C">
        <w:rPr>
          <w:rFonts w:ascii="Times New Roman" w:eastAsia="Times New Roman" w:hAnsi="Times New Roman" w:cs="Times New Roman"/>
          <w:sz w:val="28"/>
          <w:szCs w:val="28"/>
          <w:lang w:eastAsia="ru-RU"/>
        </w:rPr>
        <w:t>1) выполнение работ, не связанных со строительством, с реконструкцией, капитальным ремонтом, ремонтом и содержанием автомобильной дороги, а также с размещением объектов дорожного сервиса, линий связи и сооружений связи;</w:t>
      </w:r>
    </w:p>
    <w:p w:rsidR="008A618C" w:rsidRPr="008A618C" w:rsidRDefault="008A618C" w:rsidP="008A61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18C">
        <w:rPr>
          <w:rFonts w:ascii="Times New Roman" w:eastAsia="Times New Roman" w:hAnsi="Times New Roman" w:cs="Times New Roman"/>
          <w:sz w:val="28"/>
          <w:szCs w:val="28"/>
          <w:lang w:eastAsia="ru-RU"/>
        </w:rPr>
        <w:t>2) размещение зданий, строений, сооружений и других объектов, не предназначенных для обслуживания автомобильной дороги, ее строительства, реконструкции, капитального ремонта, ремонта и содержания и не относящихся к объектам дорожного сервиса, линиям связи и сооружениям связи;</w:t>
      </w:r>
    </w:p>
    <w:p w:rsidR="008A618C" w:rsidRPr="008A618C" w:rsidRDefault="008A618C" w:rsidP="008A61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18C">
        <w:rPr>
          <w:rFonts w:ascii="Times New Roman" w:eastAsia="Times New Roman" w:hAnsi="Times New Roman" w:cs="Times New Roman"/>
          <w:sz w:val="28"/>
          <w:szCs w:val="28"/>
          <w:lang w:eastAsia="ru-RU"/>
        </w:rPr>
        <w:t>3) распашка земельных участков, покос травы, осуществление рубок и повреждение лесных насаждений и иных многолетних насаждений, снятие дерна и выемка грунта, за исключением работ по содержанию полосы отвода автомобильной дороги или ремонту автомобильной дороги, ее участков;</w:t>
      </w:r>
    </w:p>
    <w:p w:rsidR="008A618C" w:rsidRPr="008A618C" w:rsidRDefault="008A618C" w:rsidP="008A61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18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4) выпас животных, а также их прогон через автомобильные дороги вне специально установленных мест, согласованных с владельцами автомобильных дорог;</w:t>
      </w:r>
    </w:p>
    <w:p w:rsidR="008A618C" w:rsidRPr="008A618C" w:rsidRDefault="008A618C" w:rsidP="008A61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18C">
        <w:rPr>
          <w:rFonts w:ascii="Times New Roman" w:eastAsia="Times New Roman" w:hAnsi="Times New Roman" w:cs="Times New Roman"/>
          <w:sz w:val="28"/>
          <w:szCs w:val="28"/>
          <w:lang w:eastAsia="ru-RU"/>
        </w:rPr>
        <w:t>5) установка рекламных конструкций, не соответствующих требованиям технических регламентов и (или) нормативным правовым актам о безопасности дорожного движения;</w:t>
      </w:r>
    </w:p>
    <w:p w:rsidR="008A618C" w:rsidRDefault="008A618C" w:rsidP="008A61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18C">
        <w:rPr>
          <w:rFonts w:ascii="Times New Roman" w:eastAsia="Times New Roman" w:hAnsi="Times New Roman" w:cs="Times New Roman"/>
          <w:sz w:val="28"/>
          <w:szCs w:val="28"/>
          <w:lang w:eastAsia="ru-RU"/>
        </w:rPr>
        <w:t>6) установка информационных щитов и указателей, не имеющих отношения к обеспечению безопасности дорожного движения или осуществлению дорожной деятельности</w:t>
      </w:r>
      <w:proofErr w:type="gramStart"/>
      <w:r w:rsidRPr="008A618C">
        <w:rPr>
          <w:rFonts w:ascii="Times New Roman" w:eastAsia="Times New Roman" w:hAnsi="Times New Roman" w:cs="Times New Roman"/>
          <w:sz w:val="28"/>
          <w:szCs w:val="28"/>
          <w:lang w:eastAsia="ru-RU"/>
        </w:rPr>
        <w:t>.».</w:t>
      </w:r>
      <w:proofErr w:type="gramEnd"/>
    </w:p>
    <w:p w:rsidR="007F56FF" w:rsidRDefault="007F56FF" w:rsidP="008A61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r w:rsidRPr="007F5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7F5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раздела 2 Порядка читать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новой</w:t>
      </w:r>
      <w:r w:rsidRPr="007F5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редакции:</w:t>
      </w:r>
    </w:p>
    <w:p w:rsidR="007F56FF" w:rsidRPr="008A618C" w:rsidRDefault="007F56FF" w:rsidP="008A61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-«12. </w:t>
      </w:r>
      <w:proofErr w:type="gramStart"/>
      <w:r w:rsidRPr="007F56FF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End"/>
      <w:r w:rsidRPr="007F56FF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опускается использование гражданами или юридическими лицами земельных участков в границах полос отвода автомобильных дорог (за исключением частных автомобильных дорог) в целях прокладки, переноса, переустройства инженерных коммуникаций, их эксплуатации, а также в целях строительства, реконструкции, капитального ремонта, в том числе прокладки, переноса, переустройства, эксплуатации линий связи и сооружений связи на условиях публичного сервитута. При этом прекращение права постоянного (бессрочного) пользования данными земельными участками не требуется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7F56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A618C" w:rsidRPr="008A618C" w:rsidRDefault="008A618C" w:rsidP="008A61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A61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Общему отделу администрации Кирпильского сельского поселения Усть-Лабинского района (</w:t>
      </w:r>
      <w:proofErr w:type="spellStart"/>
      <w:r w:rsidRPr="008A61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Гаркушова</w:t>
      </w:r>
      <w:proofErr w:type="spellEnd"/>
      <w:r w:rsidRPr="008A61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 опубликовать настоящее постановление на официальном сайте органов местного самоуправления муниципального образования </w:t>
      </w:r>
      <w:proofErr w:type="spellStart"/>
      <w:r w:rsidRPr="008A61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Усть-Лабинский</w:t>
      </w:r>
      <w:proofErr w:type="spellEnd"/>
      <w:r w:rsidRPr="008A61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 в информационно-телекоммуникационной сети «Интернет» </w:t>
      </w:r>
      <w:proofErr w:type="spellStart"/>
      <w:r w:rsidRPr="008A61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www</w:t>
      </w:r>
      <w:proofErr w:type="spellEnd"/>
      <w:r w:rsidRPr="008A61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adminustlabinsk.ru. и разместить на официальном сайте администрации Кирпильского сельского поселения Усть-Лабинского района в сети «Интернет»-www.kirpilskoesp.ru.</w:t>
      </w:r>
    </w:p>
    <w:p w:rsidR="008A618C" w:rsidRPr="008A618C" w:rsidRDefault="008A618C" w:rsidP="008A61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A61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 </w:t>
      </w:r>
      <w:proofErr w:type="gramStart"/>
      <w:r w:rsidRPr="008A61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Контроль за</w:t>
      </w:r>
      <w:proofErr w:type="gramEnd"/>
      <w:r w:rsidRPr="008A61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выполнением настоящего постановления возложить на главу Кирпильского сельского поселения Усть-Лабинского района Кравченко И.М..</w:t>
      </w:r>
    </w:p>
    <w:p w:rsidR="008A618C" w:rsidRPr="008A618C" w:rsidRDefault="008A618C" w:rsidP="008A61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A61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Постановление вступает в силу со дня его опубликования.</w:t>
      </w:r>
    </w:p>
    <w:p w:rsidR="008A618C" w:rsidRPr="008A618C" w:rsidRDefault="008A618C" w:rsidP="008A61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A618C" w:rsidRPr="008A618C" w:rsidRDefault="008A618C" w:rsidP="008A61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A618C" w:rsidRPr="008A618C" w:rsidRDefault="008A618C" w:rsidP="008A61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A618C" w:rsidRPr="008A618C" w:rsidRDefault="008A618C" w:rsidP="008A61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A61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Глава</w:t>
      </w:r>
    </w:p>
    <w:p w:rsidR="008A618C" w:rsidRPr="008A618C" w:rsidRDefault="008A618C" w:rsidP="008A61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A61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Кирпильского сельского поселения </w:t>
      </w:r>
    </w:p>
    <w:p w:rsidR="008A618C" w:rsidRPr="008A618C" w:rsidRDefault="008A618C" w:rsidP="008A61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A61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Усть-Лабинского района                                                  </w:t>
      </w:r>
      <w:proofErr w:type="spellStart"/>
      <w:r w:rsidRPr="008A61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И.М.Кравченко</w:t>
      </w:r>
      <w:proofErr w:type="spellEnd"/>
    </w:p>
    <w:p w:rsidR="008A618C" w:rsidRPr="008A618C" w:rsidRDefault="008A618C" w:rsidP="008A618C">
      <w:pPr>
        <w:spacing w:after="0" w:line="240" w:lineRule="auto"/>
        <w:ind w:right="-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618C" w:rsidRPr="008A618C" w:rsidRDefault="008A618C" w:rsidP="008A61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8A618C" w:rsidRPr="008A618C" w:rsidRDefault="008A618C" w:rsidP="008A618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8A618C" w:rsidRPr="008A618C" w:rsidRDefault="008A618C" w:rsidP="008A618C"/>
    <w:p w:rsidR="00AD4B8D" w:rsidRDefault="00AD4B8D"/>
    <w:sectPr w:rsidR="00AD4B8D" w:rsidSect="008A618C">
      <w:headerReference w:type="default" r:id="rId7"/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0CC0" w:rsidRDefault="00E40CC0" w:rsidP="008A618C">
      <w:pPr>
        <w:spacing w:after="0" w:line="240" w:lineRule="auto"/>
      </w:pPr>
      <w:r>
        <w:separator/>
      </w:r>
    </w:p>
  </w:endnote>
  <w:endnote w:type="continuationSeparator" w:id="0">
    <w:p w:rsidR="00E40CC0" w:rsidRDefault="00E40CC0" w:rsidP="008A61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0CC0" w:rsidRDefault="00E40CC0" w:rsidP="008A618C">
      <w:pPr>
        <w:spacing w:after="0" w:line="240" w:lineRule="auto"/>
      </w:pPr>
      <w:r>
        <w:separator/>
      </w:r>
    </w:p>
  </w:footnote>
  <w:footnote w:type="continuationSeparator" w:id="0">
    <w:p w:rsidR="00E40CC0" w:rsidRDefault="00E40CC0" w:rsidP="008A61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4D72" w:rsidRDefault="008A618C" w:rsidP="00234D72">
    <w:pPr>
      <w:pStyle w:val="a3"/>
      <w:jc w:val="right"/>
    </w:pPr>
    <w: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18C"/>
    <w:rsid w:val="00123202"/>
    <w:rsid w:val="001D7DEC"/>
    <w:rsid w:val="00704552"/>
    <w:rsid w:val="007641C0"/>
    <w:rsid w:val="007F56FF"/>
    <w:rsid w:val="008A618C"/>
    <w:rsid w:val="00AD4B8D"/>
    <w:rsid w:val="00E40CC0"/>
    <w:rsid w:val="00E50429"/>
    <w:rsid w:val="00F97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61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A618C"/>
  </w:style>
  <w:style w:type="paragraph" w:styleId="a5">
    <w:name w:val="Balloon Text"/>
    <w:basedOn w:val="a"/>
    <w:link w:val="a6"/>
    <w:uiPriority w:val="99"/>
    <w:semiHidden/>
    <w:unhideWhenUsed/>
    <w:rsid w:val="008A61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618C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8A61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A61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61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A618C"/>
  </w:style>
  <w:style w:type="paragraph" w:styleId="a5">
    <w:name w:val="Balloon Text"/>
    <w:basedOn w:val="a"/>
    <w:link w:val="a6"/>
    <w:uiPriority w:val="99"/>
    <w:semiHidden/>
    <w:unhideWhenUsed/>
    <w:rsid w:val="008A61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618C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8A61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A61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640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2026-07-08T13:38:00Z</cp:lastPrinted>
  <dcterms:created xsi:type="dcterms:W3CDTF">2026-07-08T13:21:00Z</dcterms:created>
  <dcterms:modified xsi:type="dcterms:W3CDTF">2026-07-08T13:47:00Z</dcterms:modified>
</cp:coreProperties>
</file>