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E7B6D" w:rsidRPr="00972D67" w:rsidTr="007D4BEC">
        <w:tc>
          <w:tcPr>
            <w:tcW w:w="4785" w:type="dxa"/>
          </w:tcPr>
          <w:p w:rsidR="000E7B6D" w:rsidRPr="00972D67" w:rsidRDefault="000E7B6D" w:rsidP="007D4B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0E7B6D" w:rsidRPr="00972D67" w:rsidRDefault="000E7B6D" w:rsidP="007D4BEC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72D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QR-код</w:t>
            </w:r>
          </w:p>
          <w:p w:rsidR="000E7B6D" w:rsidRPr="00972D67" w:rsidRDefault="000E7B6D" w:rsidP="007D4BEC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2D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 документы, оформляемые контрольным (надзорным) органом, наносится QR-код, сформированный единым реестром, обеспечивающий переход на страницу в информационно-телекоммуникационной сети "Интернет", содержащую запись единого реестра о профилактическом мероприятии, контрольном (надзорном) мероприятии в едином реестре, в рамках которого составлен документ. При использовании для просмотра информации QR-кода сведения отображаются без ограничений доступа к ним, предусмотренных </w:t>
            </w:r>
            <w:hyperlink r:id="rId6" w:anchor="/document/400665980/entry/10000" w:history="1">
              <w:r w:rsidRPr="00972D67">
                <w:rPr>
                  <w:rStyle w:val="a3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приложением</w:t>
              </w:r>
            </w:hyperlink>
            <w:r w:rsidRPr="00972D6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к настоящим Правилам</w:t>
            </w:r>
          </w:p>
        </w:tc>
      </w:tr>
    </w:tbl>
    <w:p w:rsidR="000E7B6D" w:rsidRPr="00972D67" w:rsidRDefault="000E7B6D" w:rsidP="000E7B6D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0E7B6D" w:rsidRPr="00972D67" w:rsidRDefault="000E7B6D" w:rsidP="000E7B6D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0E7B6D" w:rsidRPr="00972D67" w:rsidRDefault="000E7B6D" w:rsidP="000E7B6D">
      <w:pPr>
        <w:jc w:val="center"/>
        <w:rPr>
          <w:rFonts w:ascii="Times New Roman" w:hAnsi="Times New Roman"/>
          <w:bCs/>
          <w:sz w:val="28"/>
          <w:szCs w:val="28"/>
        </w:rPr>
      </w:pPr>
      <w:r w:rsidRPr="00972D67">
        <w:rPr>
          <w:rFonts w:ascii="Times New Roman" w:hAnsi="Times New Roman"/>
          <w:bCs/>
          <w:sz w:val="28"/>
          <w:szCs w:val="28"/>
        </w:rPr>
        <w:t>ФОРМА</w:t>
      </w:r>
    </w:p>
    <w:p w:rsidR="000E7B6D" w:rsidRPr="00972D67" w:rsidRDefault="000E7B6D" w:rsidP="000E7B6D">
      <w:pPr>
        <w:jc w:val="center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bCs/>
          <w:sz w:val="28"/>
          <w:szCs w:val="28"/>
        </w:rPr>
        <w:t>проверочного листа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72D67">
        <w:rPr>
          <w:rFonts w:ascii="Times New Roman" w:hAnsi="Times New Roman"/>
          <w:bCs/>
          <w:sz w:val="28"/>
          <w:szCs w:val="28"/>
        </w:rPr>
        <w:t>(списка контрольных вопросов),</w:t>
      </w:r>
    </w:p>
    <w:p w:rsidR="000E7B6D" w:rsidRPr="00972D67" w:rsidRDefault="000E7B6D" w:rsidP="000E7B6D">
      <w:pPr>
        <w:jc w:val="center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bCs/>
          <w:sz w:val="28"/>
          <w:szCs w:val="28"/>
        </w:rPr>
        <w:t>применяемого при осуществлении муниципального контроля на</w:t>
      </w:r>
      <w:r w:rsidRPr="00972D67">
        <w:rPr>
          <w:rFonts w:ascii="Times New Roman" w:hAnsi="Times New Roman"/>
          <w:spacing w:val="2"/>
          <w:sz w:val="28"/>
          <w:szCs w:val="28"/>
        </w:rPr>
        <w:t xml:space="preserve"> автомобильном транспорте в дорожном хозяйстве в </w:t>
      </w:r>
      <w:r w:rsidRPr="00972D67">
        <w:rPr>
          <w:rFonts w:ascii="Times New Roman" w:hAnsi="Times New Roman"/>
          <w:sz w:val="28"/>
          <w:szCs w:val="28"/>
        </w:rPr>
        <w:t xml:space="preserve">границах </w:t>
      </w:r>
      <w:r>
        <w:rPr>
          <w:rFonts w:ascii="Times New Roman" w:hAnsi="Times New Roman"/>
          <w:sz w:val="28"/>
          <w:szCs w:val="28"/>
        </w:rPr>
        <w:t xml:space="preserve">населенного пункта </w:t>
      </w:r>
      <w:r w:rsidRPr="00F6020F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972D67">
        <w:rPr>
          <w:rFonts w:ascii="Times New Roman" w:hAnsi="Times New Roman"/>
          <w:sz w:val="28"/>
          <w:szCs w:val="28"/>
        </w:rPr>
        <w:t xml:space="preserve"> </w:t>
      </w:r>
    </w:p>
    <w:p w:rsidR="000E7B6D" w:rsidRPr="00972D67" w:rsidRDefault="000E7B6D" w:rsidP="000E7B6D">
      <w:pPr>
        <w:jc w:val="center"/>
        <w:rPr>
          <w:rFonts w:ascii="Times New Roman" w:hAnsi="Times New Roman"/>
          <w:sz w:val="28"/>
          <w:szCs w:val="28"/>
        </w:rPr>
      </w:pPr>
    </w:p>
    <w:p w:rsidR="000E7B6D" w:rsidRPr="00972D67" w:rsidRDefault="000E7B6D" w:rsidP="000E7B6D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Реквизиты правового акта об утверждении настоящей формы проверочного листа (списка контрольных вопросов) (далее - проверочный лист):</w:t>
      </w:r>
    </w:p>
    <w:p w:rsidR="000E7B6D" w:rsidRPr="00972D67" w:rsidRDefault="000E7B6D" w:rsidP="000E7B6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 xml:space="preserve">Постановление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color w:val="1E1E1E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от 04.03</w:t>
      </w:r>
      <w:r w:rsidRPr="00972D67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 года</w:t>
      </w:r>
      <w:r w:rsidRPr="00972D67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  <w:u w:val="single"/>
        </w:rPr>
        <w:t xml:space="preserve">22 </w:t>
      </w:r>
      <w:r w:rsidRPr="00972D67">
        <w:rPr>
          <w:rFonts w:ascii="Times New Roman" w:hAnsi="Times New Roman"/>
          <w:bCs/>
          <w:sz w:val="28"/>
          <w:szCs w:val="28"/>
        </w:rPr>
        <w:t xml:space="preserve">«Об  утверждении  формы  проверочного  листа  (списков  контрольных  вопросов),  применяемого  при  осуществлении  муниципального  контроля </w:t>
      </w:r>
      <w:r w:rsidRPr="00972D67"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 и в дорожном хозяйстве в </w:t>
      </w:r>
      <w:r w:rsidRPr="00972D67">
        <w:rPr>
          <w:rFonts w:ascii="Times New Roman" w:hAnsi="Times New Roman"/>
          <w:sz w:val="28"/>
          <w:szCs w:val="28"/>
        </w:rPr>
        <w:t xml:space="preserve">границах </w:t>
      </w:r>
      <w:r>
        <w:rPr>
          <w:rFonts w:ascii="Times New Roman" w:hAnsi="Times New Roman"/>
          <w:sz w:val="28"/>
          <w:szCs w:val="28"/>
        </w:rPr>
        <w:t xml:space="preserve">населенного пункта </w:t>
      </w:r>
      <w:r w:rsidRPr="00F6020F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972D67">
        <w:rPr>
          <w:rFonts w:ascii="Times New Roman" w:hAnsi="Times New Roman"/>
          <w:sz w:val="28"/>
          <w:szCs w:val="28"/>
        </w:rPr>
        <w:t>.</w:t>
      </w:r>
    </w:p>
    <w:p w:rsidR="000E7B6D" w:rsidRPr="00972D67" w:rsidRDefault="000E7B6D" w:rsidP="000E7B6D">
      <w:pPr>
        <w:ind w:firstLine="68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Проверочный лист (список контрольных вопросов), применяется инспектором при проведении плановых проверок в рамках осуществления муниципального контроля на</w:t>
      </w:r>
      <w:r w:rsidRPr="00972D67">
        <w:rPr>
          <w:rFonts w:ascii="Times New Roman" w:hAnsi="Times New Roman"/>
          <w:spacing w:val="2"/>
          <w:sz w:val="28"/>
          <w:szCs w:val="28"/>
        </w:rPr>
        <w:t xml:space="preserve"> автомобильном транспорте и в дорожном хозяйстве в </w:t>
      </w:r>
      <w:r w:rsidRPr="00972D67">
        <w:rPr>
          <w:rFonts w:ascii="Times New Roman" w:hAnsi="Times New Roman"/>
          <w:sz w:val="28"/>
          <w:szCs w:val="28"/>
        </w:rPr>
        <w:t xml:space="preserve">границах </w:t>
      </w:r>
      <w:r>
        <w:rPr>
          <w:rFonts w:ascii="Times New Roman" w:hAnsi="Times New Roman"/>
          <w:sz w:val="28"/>
          <w:szCs w:val="28"/>
        </w:rPr>
        <w:t xml:space="preserve">населенного пункта </w:t>
      </w:r>
      <w:r w:rsidRPr="00F6020F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972D67">
        <w:rPr>
          <w:rFonts w:ascii="Times New Roman" w:hAnsi="Times New Roman"/>
          <w:sz w:val="28"/>
          <w:szCs w:val="28"/>
        </w:rPr>
        <w:t>.</w:t>
      </w:r>
    </w:p>
    <w:p w:rsidR="000E7B6D" w:rsidRPr="00972D67" w:rsidRDefault="000E7B6D" w:rsidP="000E7B6D">
      <w:pPr>
        <w:ind w:firstLine="68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 xml:space="preserve">Категория риска, класс (категория) опасности, позволяющие однозначно идентифицировать сферу применения проверочного листа: </w:t>
      </w:r>
    </w:p>
    <w:p w:rsidR="000E7B6D" w:rsidRPr="00972D67" w:rsidRDefault="000E7B6D" w:rsidP="000E7B6D">
      <w:pPr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0E7B6D" w:rsidRPr="00972D67" w:rsidRDefault="000E7B6D" w:rsidP="000E7B6D">
      <w:pPr>
        <w:ind w:firstLine="68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Наименование органа муниципального контроля:</w:t>
      </w:r>
    </w:p>
    <w:p w:rsidR="000E7B6D" w:rsidRPr="00972D67" w:rsidRDefault="000E7B6D" w:rsidP="000E7B6D">
      <w:pPr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</w:t>
      </w:r>
      <w:r w:rsidRPr="00972D67">
        <w:rPr>
          <w:rFonts w:ascii="Times New Roman" w:hAnsi="Times New Roman"/>
          <w:sz w:val="28"/>
          <w:szCs w:val="28"/>
        </w:rPr>
        <w:t>.</w:t>
      </w:r>
    </w:p>
    <w:p w:rsidR="000E7B6D" w:rsidRPr="00972D67" w:rsidRDefault="000E7B6D" w:rsidP="000E7B6D">
      <w:pPr>
        <w:ind w:firstLine="68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72D67">
        <w:rPr>
          <w:rFonts w:ascii="Times New Roman" w:hAnsi="Times New Roman"/>
          <w:sz w:val="28"/>
          <w:szCs w:val="28"/>
          <w:shd w:val="clear" w:color="auto" w:fill="FFFFFF"/>
        </w:rPr>
        <w:t>Объект муниципального контроля, в отношении которого проводится контрольное (надзорное) мероприятие:</w:t>
      </w:r>
    </w:p>
    <w:p w:rsidR="000E7B6D" w:rsidRPr="00972D67" w:rsidRDefault="000E7B6D" w:rsidP="000E7B6D">
      <w:pPr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  <w:shd w:val="clear" w:color="auto" w:fill="FFFFFF"/>
        </w:rPr>
        <w:t>____________________________________________________________</w:t>
      </w:r>
      <w:r>
        <w:rPr>
          <w:rFonts w:ascii="Times New Roman" w:hAnsi="Times New Roman"/>
          <w:sz w:val="28"/>
          <w:szCs w:val="28"/>
          <w:shd w:val="clear" w:color="auto" w:fill="FFFFFF"/>
        </w:rPr>
        <w:t>________</w:t>
      </w:r>
      <w:r>
        <w:rPr>
          <w:rFonts w:ascii="Times New Roman" w:hAnsi="Times New Roman"/>
          <w:sz w:val="28"/>
          <w:szCs w:val="28"/>
          <w:shd w:val="clear" w:color="auto" w:fill="FFFFFF"/>
        </w:rPr>
        <w:t>_____________________________________________________________</w:t>
      </w:r>
      <w:r w:rsidRPr="00972D6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E7B6D" w:rsidRPr="00972D67" w:rsidRDefault="000E7B6D" w:rsidP="000E7B6D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972D67">
        <w:rPr>
          <w:rFonts w:ascii="Times New Roman" w:hAnsi="Times New Roman"/>
          <w:sz w:val="28"/>
          <w:szCs w:val="28"/>
          <w:shd w:val="clear" w:color="auto" w:fill="FFFFFF"/>
        </w:rPr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 w:rsidRPr="00972D67">
        <w:rPr>
          <w:rFonts w:ascii="Times New Roman" w:hAnsi="Times New Roman"/>
          <w:sz w:val="28"/>
          <w:szCs w:val="28"/>
        </w:rPr>
        <w:t>:</w:t>
      </w:r>
      <w:proofErr w:type="gramEnd"/>
    </w:p>
    <w:p w:rsidR="000E7B6D" w:rsidRPr="00972D67" w:rsidRDefault="000E7B6D" w:rsidP="000E7B6D">
      <w:pPr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</w:t>
      </w:r>
      <w:r w:rsidRPr="00972D67">
        <w:rPr>
          <w:rFonts w:ascii="Times New Roman" w:hAnsi="Times New Roman"/>
          <w:sz w:val="28"/>
          <w:szCs w:val="28"/>
        </w:rPr>
        <w:t xml:space="preserve"> </w:t>
      </w:r>
    </w:p>
    <w:p w:rsidR="000E7B6D" w:rsidRPr="00972D67" w:rsidRDefault="000E7B6D" w:rsidP="000E7B6D">
      <w:pPr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  <w:r w:rsidRPr="00972D67">
        <w:rPr>
          <w:rFonts w:ascii="Times New Roman" w:hAnsi="Times New Roman"/>
          <w:sz w:val="28"/>
          <w:szCs w:val="28"/>
        </w:rPr>
        <w:t>.</w:t>
      </w:r>
    </w:p>
    <w:p w:rsidR="000E7B6D" w:rsidRPr="00972D67" w:rsidRDefault="000E7B6D" w:rsidP="000E7B6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Вид (виды) деятельности юридических лиц, физических лиц их типов и (или) отдельных характеристик:</w:t>
      </w:r>
    </w:p>
    <w:p w:rsidR="000E7B6D" w:rsidRPr="00972D67" w:rsidRDefault="000E7B6D" w:rsidP="000E7B6D">
      <w:pPr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/>
          <w:sz w:val="28"/>
          <w:szCs w:val="28"/>
        </w:rPr>
        <w:t>__________</w:t>
      </w:r>
      <w:r w:rsidRPr="00972D67">
        <w:rPr>
          <w:rFonts w:ascii="Times New Roman" w:hAnsi="Times New Roman"/>
          <w:sz w:val="28"/>
          <w:szCs w:val="28"/>
        </w:rPr>
        <w:t>.</w:t>
      </w:r>
    </w:p>
    <w:p w:rsidR="000E7B6D" w:rsidRPr="00972D67" w:rsidRDefault="000E7B6D" w:rsidP="000E7B6D">
      <w:pPr>
        <w:ind w:firstLine="68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 xml:space="preserve">Место проведения плановой проверки с заполнением проверочного листа </w:t>
      </w:r>
      <w:proofErr w:type="gramStart"/>
      <w:r w:rsidRPr="00972D67">
        <w:rPr>
          <w:rFonts w:ascii="Times New Roman" w:hAnsi="Times New Roman"/>
          <w:sz w:val="28"/>
          <w:szCs w:val="28"/>
        </w:rPr>
        <w:t>и(</w:t>
      </w:r>
      <w:proofErr w:type="gramEnd"/>
      <w:r w:rsidRPr="00972D67">
        <w:rPr>
          <w:rFonts w:ascii="Times New Roman" w:hAnsi="Times New Roman"/>
          <w:sz w:val="28"/>
          <w:szCs w:val="28"/>
        </w:rPr>
        <w:t>или) указание на используемые юридическим лицом, индивидуальным предпринимателем производственные объекты: 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  <w:r w:rsidRPr="00972D67">
        <w:rPr>
          <w:rFonts w:ascii="Times New Roman" w:hAnsi="Times New Roman"/>
          <w:sz w:val="28"/>
          <w:szCs w:val="28"/>
        </w:rPr>
        <w:t>.</w:t>
      </w:r>
    </w:p>
    <w:p w:rsidR="000E7B6D" w:rsidRPr="00972D67" w:rsidRDefault="000E7B6D" w:rsidP="000E7B6D">
      <w:pPr>
        <w:ind w:firstLine="68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Реквизиты распоряжения о проведении плановой проверки:</w:t>
      </w:r>
    </w:p>
    <w:p w:rsidR="000E7B6D" w:rsidRPr="00972D67" w:rsidRDefault="000E7B6D" w:rsidP="000E7B6D">
      <w:pPr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0E7B6D" w:rsidRPr="00972D67" w:rsidRDefault="000E7B6D" w:rsidP="000E7B6D">
      <w:pPr>
        <w:ind w:firstLine="68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Учетный номер плановой проверки и дата присвоения учетного номера проверки в едином реестре проверок:  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  <w:r w:rsidRPr="00972D67">
        <w:rPr>
          <w:rFonts w:ascii="Times New Roman" w:hAnsi="Times New Roman"/>
          <w:sz w:val="28"/>
          <w:szCs w:val="28"/>
        </w:rPr>
        <w:t>.</w:t>
      </w:r>
    </w:p>
    <w:p w:rsidR="000E7B6D" w:rsidRPr="00972D67" w:rsidRDefault="000E7B6D" w:rsidP="000E7B6D">
      <w:pPr>
        <w:ind w:firstLine="68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 xml:space="preserve">Должность, фамилия и инициалы должностного лица администрации </w:t>
      </w:r>
      <w:r w:rsidRPr="00F6020F">
        <w:rPr>
          <w:rFonts w:ascii="Times New Roman" w:hAnsi="Times New Roman"/>
          <w:sz w:val="28"/>
          <w:szCs w:val="28"/>
        </w:rPr>
        <w:t>Кирпильского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972D67">
        <w:rPr>
          <w:rFonts w:ascii="Times New Roman" w:hAnsi="Times New Roman"/>
          <w:sz w:val="28"/>
          <w:szCs w:val="28"/>
        </w:rPr>
        <w:t xml:space="preserve">, проводящего плановую проверку и заполняющего проверочный лист:  </w:t>
      </w:r>
    </w:p>
    <w:p w:rsidR="000E7B6D" w:rsidRPr="00972D67" w:rsidRDefault="000E7B6D" w:rsidP="000E7B6D">
      <w:pPr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>__________________________________________________________________</w:t>
      </w:r>
      <w:bookmarkStart w:id="0" w:name="_GoBack"/>
      <w:bookmarkEnd w:id="0"/>
      <w:r w:rsidRPr="00972D67">
        <w:rPr>
          <w:rFonts w:ascii="Times New Roman" w:hAnsi="Times New Roman"/>
          <w:sz w:val="28"/>
          <w:szCs w:val="28"/>
        </w:rPr>
        <w:t>.</w:t>
      </w:r>
    </w:p>
    <w:p w:rsidR="000E7B6D" w:rsidRPr="00972D67" w:rsidRDefault="000E7B6D" w:rsidP="000E7B6D">
      <w:pPr>
        <w:ind w:firstLine="689"/>
        <w:jc w:val="both"/>
        <w:rPr>
          <w:rFonts w:ascii="Times New Roman" w:hAnsi="Times New Roman"/>
          <w:sz w:val="28"/>
          <w:szCs w:val="28"/>
        </w:rPr>
      </w:pPr>
      <w:r w:rsidRPr="00972D67">
        <w:rPr>
          <w:rFonts w:ascii="Times New Roman" w:hAnsi="Times New Roman"/>
          <w:sz w:val="28"/>
          <w:szCs w:val="28"/>
        </w:rPr>
        <w:t xml:space="preserve">Перечень вопросов, отражающих содержание обязательных требований и (или) требований, установленных законодательством, муниципальными правовыми актами, ответы на которые однозначно свидетельствуют о </w:t>
      </w:r>
      <w:r w:rsidRPr="00972D67">
        <w:rPr>
          <w:rFonts w:ascii="Times New Roman" w:hAnsi="Times New Roman"/>
          <w:sz w:val="28"/>
          <w:szCs w:val="28"/>
        </w:rPr>
        <w:lastRenderedPageBreak/>
        <w:t>соблюдении или несоблюдении юридическим лицом, физическим лицом обязательных требований, составляющих предмет проверки:</w:t>
      </w:r>
    </w:p>
    <w:p w:rsidR="000E7B6D" w:rsidRPr="00542030" w:rsidRDefault="000E7B6D" w:rsidP="000E7B6D">
      <w:pPr>
        <w:pStyle w:val="ConsPlusNonforma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2030">
        <w:rPr>
          <w:rFonts w:ascii="Times New Roman" w:hAnsi="Times New Roman" w:cs="Times New Roman"/>
          <w:sz w:val="28"/>
          <w:szCs w:val="28"/>
        </w:rPr>
        <w:t>Установленные в отношении автомобильных дорог и дорожной деятельности</w:t>
      </w:r>
    </w:p>
    <w:tbl>
      <w:tblPr>
        <w:tblW w:w="10270" w:type="dxa"/>
        <w:jc w:val="center"/>
        <w:tblInd w:w="1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0"/>
        <w:gridCol w:w="2031"/>
        <w:gridCol w:w="2334"/>
        <w:gridCol w:w="787"/>
        <w:gridCol w:w="896"/>
        <w:gridCol w:w="2013"/>
        <w:gridCol w:w="1689"/>
      </w:tblGrid>
      <w:tr w:rsidR="000E7B6D" w:rsidRPr="003A1F0C" w:rsidTr="007D4BEC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1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Перечень вопросов, отражающих содержание обязательных требований</w:t>
            </w:r>
          </w:p>
        </w:tc>
        <w:tc>
          <w:tcPr>
            <w:tcW w:w="24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Нормативный правовой акт, содержащий обязательные требования (реквизиты, его структурная единица)</w:t>
            </w:r>
          </w:p>
        </w:tc>
        <w:tc>
          <w:tcPr>
            <w:tcW w:w="1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Вывод о соблюдении установленных требований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Способ подтверждения соблюдения установленных требований</w:t>
            </w:r>
          </w:p>
        </w:tc>
        <w:tc>
          <w:tcPr>
            <w:tcW w:w="11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Примечание</w:t>
            </w:r>
          </w:p>
        </w:tc>
      </w:tr>
      <w:tr w:rsidR="000E7B6D" w:rsidRPr="003A1F0C" w:rsidTr="007D4BE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4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21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Паспортизация автомобильных дорог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Часть 3 статьи 17 Федерального закона от 08.11.2007 г. № 257 -ФЗ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подпункт 4 пункта 9 раздела IV «Классификации работ по капитальному ремонту, ремонту и содержанию автомобильных дорог», утвержденной приказом Министерства транспорта Российской Федерации от 16.11.2012 г. № 402</w:t>
            </w:r>
          </w:p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пункт 4.11 ГОСТ 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58862-2020. Национальный стандарт Российской Федерации. Дороги автомобильные общего пользования. Содержание. Периодичность проведения</w:t>
            </w:r>
          </w:p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пункт 4.2 ГОСТ 33388-2015. Межгосударственный стандарт. Дороги автомобильные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общего пользования. Требования к проведению диагностики и паспортизации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Предоставление паспорта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Оценка технического состояния автомобильных дорог общего пользования местного значения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Часть 4 статьи 17 Федерального закона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Порядок проведения оценки технического состояния автомобильных дорог, утвержденного приказом Минтранса России от 07.08.2020 г. № 288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Представление результатов оценки технического состояния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Временные ограничение или прекращение движения транспортных средств по автомобильным дорогам местного значения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Часть 2 статьи 30 Федерального закона от 08.11.2007 г.№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Акт о введении временных ограничений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Контроль качества в отношении применяемых подрядными организациями дорожно-строительных материалов и изделий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24.1 статьи 5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Результаты контроля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Проведение мониторинга, включающего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сведения о соблюдении (несоблюдении) технических требований и условий, подлежащих обязательному исполнению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 xml:space="preserve">Часть 8 статьи 26 Федерального закона от 08.11.2007 г. №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приказ Минтранса России от 12.11.2013 г. № 348 «Об утверждении порядка осуществления владельцем автомобильной дороги мониторинга соблюдения технических требований и условий, подлежащих обязательному исполнению, при строительстве и реконструкции в границах придорожных полос автомобильных дорог объектов капитального строительства, объектов, предназначенных для осуществления дорожной деятельности, и объектов дорожного сервиса, а также при установке рекламных конструкций, информационных щитов и указателей»</w:t>
            </w:r>
            <w:proofErr w:type="gramEnd"/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Результаты мониторинга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Покрытие проезжей части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13.2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Водоотвод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Пункт 13.2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Обследование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 xml:space="preserve">Для владельцев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Сцепные качества дорожного покрытия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13.2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Ровность дорожного покрытия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13.2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Обочина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13.2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г.№ 827</w:t>
            </w:r>
          </w:p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Видимость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Пункт 13.2 Технического регламента Таможенного союза «Безопасность автомобильных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12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Мосты, путепроводы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13.3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Дорожные знаки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13.5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Дорожная разметка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13.5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Светофоры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13.5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Направляющие устройства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Пункт 13.5 Технического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Обследование автомобильной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 xml:space="preserve">Для владельцев автомобильных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17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Железнодорожные переезды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13.5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Временные знаки и светофоры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13.5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Ограждения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13.6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Горизонтальная освещенность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13.7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от 18.10.2011 г. 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21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Наружная реклама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13.8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дорог, подрядных организаций и объектов дорожного сервиса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Очистка покрытия от снега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13.9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Ликвидация зимней скользкости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13.9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владельцев автомобильных дорог и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Проведение входного контроля поступающих дорожно-строительных материалов и изделий (строительство, реконструкция, капитальный ремонт и эксплуатация автомобильных дорог)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 24.1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Результаты проведения входного контроля, сопроводительные документы на материалы и изделия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Подрядные организации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Наличие декларации материалов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Пункты 14; 24.2 Технического регламента Таможенного союза «Безопасность автомобильных </w:t>
            </w: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г.№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Предоставление декларации либо сведений о декларации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26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Наличие сертификата на изделия и материалы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Пункты 14; 24.3 Технического регламента Таможенного союза «Безопасность автомобильных дорог» (</w:t>
            </w:r>
            <w:proofErr w:type="gramStart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ТР</w:t>
            </w:r>
            <w:proofErr w:type="gramEnd"/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ТС 014/2011), утвержденного Решением Комиссии Таможенного союза от 18.10.2011 г. N 827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Предоставление сертификата либо сведений о сертификате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Для подрядных организаций</w:t>
            </w:r>
          </w:p>
        </w:tc>
      </w:tr>
      <w:tr w:rsidR="000E7B6D" w:rsidRPr="003A1F0C" w:rsidTr="007D4BEC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Содержание подъездов, съездов и примыканий, стоянок и мест остановки транспортных средств, переходно-скоростных полос объекта дорожного сервиса на автомобильных дорогах общего пользования местного значения</w:t>
            </w:r>
          </w:p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Часть 10, статьи 22 Федерального закона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0E7B6D" w:rsidRPr="003A1F0C" w:rsidRDefault="000E7B6D" w:rsidP="007D4BE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«Классификация работ по капитальному ремонту, ремонту и содержанию автомобильных дорог», утвержденной приказом Министерства транспорта Российской Федерации от 16.11.2012 г. № 402.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Обследование автомобильной дороги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6D" w:rsidRPr="003A1F0C" w:rsidRDefault="000E7B6D" w:rsidP="007D4BEC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A1F0C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Владелец объекта дорожного сервиса</w:t>
            </w:r>
          </w:p>
        </w:tc>
      </w:tr>
    </w:tbl>
    <w:p w:rsidR="000E7B6D" w:rsidRPr="003A1F0C" w:rsidRDefault="000E7B6D" w:rsidP="000E7B6D">
      <w:pPr>
        <w:pStyle w:val="1"/>
        <w:keepNext w:val="0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b w:val="0"/>
          <w:bCs w:val="0"/>
          <w:sz w:val="28"/>
          <w:szCs w:val="28"/>
          <w:lang w:eastAsia="en-US"/>
        </w:rPr>
      </w:pPr>
      <w:proofErr w:type="gramStart"/>
      <w:r w:rsidRPr="003A1F0C">
        <w:rPr>
          <w:b w:val="0"/>
          <w:bCs w:val="0"/>
          <w:sz w:val="28"/>
          <w:szCs w:val="28"/>
          <w:lang w:eastAsia="en-US"/>
        </w:rPr>
        <w:t>Установленные</w:t>
      </w:r>
      <w:proofErr w:type="gramEnd"/>
      <w:r w:rsidRPr="003A1F0C">
        <w:rPr>
          <w:b w:val="0"/>
          <w:bCs w:val="0"/>
          <w:sz w:val="28"/>
          <w:szCs w:val="28"/>
          <w:lang w:eastAsia="en-US"/>
        </w:rPr>
        <w:t xml:space="preserve"> в отношении перевозок по муниципальным маршрутам регулярных перевозок</w:t>
      </w:r>
    </w:p>
    <w:p w:rsidR="000E7B6D" w:rsidRPr="00972D67" w:rsidRDefault="000E7B6D" w:rsidP="000E7B6D">
      <w:pPr>
        <w:pStyle w:val="1"/>
        <w:autoSpaceDE w:val="0"/>
        <w:autoSpaceDN w:val="0"/>
        <w:adjustRightInd w:val="0"/>
        <w:jc w:val="both"/>
        <w:rPr>
          <w:b w:val="0"/>
          <w:bCs w:val="0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"/>
        <w:gridCol w:w="4116"/>
        <w:gridCol w:w="3135"/>
        <w:gridCol w:w="1672"/>
      </w:tblGrid>
      <w:tr w:rsidR="000E7B6D" w:rsidRPr="003A1F0C" w:rsidTr="007D4BEC">
        <w:tc>
          <w:tcPr>
            <w:tcW w:w="675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п</w:t>
            </w:r>
            <w:proofErr w:type="gramEnd"/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4535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Перечень вопросов, отражающих содержание обязательных требований</w:t>
            </w:r>
          </w:p>
        </w:tc>
        <w:tc>
          <w:tcPr>
            <w:tcW w:w="3403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Нормативный правовой акт, содержащий обязательные требования (реквизиты, его структурная единица)</w:t>
            </w:r>
          </w:p>
        </w:tc>
        <w:tc>
          <w:tcPr>
            <w:tcW w:w="1807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Ответы на вопросы</w:t>
            </w:r>
          </w:p>
        </w:tc>
      </w:tr>
      <w:tr w:rsidR="000E7B6D" w:rsidRPr="003A1F0C" w:rsidTr="007D4BEC">
        <w:tc>
          <w:tcPr>
            <w:tcW w:w="675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535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Соблюдается ли проверяемым лицом утвержденное расписание работы по маршрутам регулярных перевозок?</w:t>
            </w:r>
          </w:p>
        </w:tc>
        <w:tc>
          <w:tcPr>
            <w:tcW w:w="3403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proofErr w:type="gramStart"/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Пункт 5 статьи 27 Федерального закона от 13.07.2015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 xml:space="preserve"> г.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 xml:space="preserve">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пункты 3-8 Раздела 2 Постановления Правительства РФ от 01.10.2020 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>г.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№ 1586 «Об утверждении Правил перевозок пассажиров и багажа автомобильным транспортом и городским наземным</w:t>
            </w:r>
            <w:proofErr w:type="gramEnd"/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 xml:space="preserve"> электрическим транспортом»</w:t>
            </w:r>
          </w:p>
        </w:tc>
        <w:tc>
          <w:tcPr>
            <w:tcW w:w="1807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</w:p>
        </w:tc>
      </w:tr>
      <w:tr w:rsidR="000E7B6D" w:rsidRPr="003A1F0C" w:rsidTr="007D4BEC">
        <w:trPr>
          <w:trHeight w:val="3212"/>
        </w:trPr>
        <w:tc>
          <w:tcPr>
            <w:tcW w:w="675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535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Соблюдается ли проверяемым лицом установленная схема движения транспортных средст</w:t>
            </w:r>
            <w:proofErr w:type="gramStart"/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в(</w:t>
            </w:r>
            <w:proofErr w:type="gramEnd"/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путь следования транспортных средств по маршрутам, утвержденным Реестром муниципальных маршрутов регулярных перевозок) по маршрутам регулярных перевозок?</w:t>
            </w:r>
          </w:p>
        </w:tc>
        <w:tc>
          <w:tcPr>
            <w:tcW w:w="3403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Статья 14, 17, 25Федерального закона от 13.07.2015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 xml:space="preserve"> г.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 xml:space="preserve">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>ые акты Российской Федерации».</w:t>
            </w:r>
          </w:p>
        </w:tc>
        <w:tc>
          <w:tcPr>
            <w:tcW w:w="1807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</w:p>
        </w:tc>
      </w:tr>
      <w:tr w:rsidR="000E7B6D" w:rsidRPr="003A1F0C" w:rsidTr="007D4BEC">
        <w:tc>
          <w:tcPr>
            <w:tcW w:w="675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535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Соблюдается ли проверяемым лицом обязанность по посадке/высадке пассажиров на всех остановочных пунктах, предусмотренных Реестром муниципальных маршрутов регулярных перевозок (кроме случаев, когда посадка/высадка пассажиров в иных местах вызвана несоблюдением безопасности перевозок и дорожного движения)?</w:t>
            </w:r>
          </w:p>
        </w:tc>
        <w:tc>
          <w:tcPr>
            <w:tcW w:w="3403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proofErr w:type="gramStart"/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Статья 14, 17, 25 Федерального закона от 13.07.2015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 xml:space="preserve"> г.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 xml:space="preserve">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пункт 10 Приказа Минтранса России от 30.04.21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 xml:space="preserve">г. № 145 «Об утверждении Правил обеспечения безопасности 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lastRenderedPageBreak/>
              <w:t>перевозок автомобильным транспортом и городским наземным электрическим транспортом»</w:t>
            </w:r>
            <w:proofErr w:type="gramEnd"/>
          </w:p>
        </w:tc>
        <w:tc>
          <w:tcPr>
            <w:tcW w:w="1807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</w:p>
        </w:tc>
      </w:tr>
      <w:tr w:rsidR="000E7B6D" w:rsidRPr="003A1F0C" w:rsidTr="007D4BEC">
        <w:tc>
          <w:tcPr>
            <w:tcW w:w="675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lastRenderedPageBreak/>
              <w:t>4.</w:t>
            </w:r>
          </w:p>
        </w:tc>
        <w:tc>
          <w:tcPr>
            <w:tcW w:w="4535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Осуществляется ли проверяемым лицом информирование пассажиров об остановочных пунктах, в том числе по требованию?</w:t>
            </w:r>
          </w:p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</w:p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Статья 3 ФЗ Федерального закона от 08.11.2007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 xml:space="preserve"> г.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 xml:space="preserve"> № 259-ФЗ «Устав автомобильного транспорта и городского наземного электрического транспорта», пункт 10 Постановления Правительства РФ от 01.10.2020 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>г.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№ 1586 «Об утверждении Правил перевозок пассажиров и багажа автомобильным транспортом и городским наземным электрическим транспортом»</w:t>
            </w:r>
          </w:p>
        </w:tc>
        <w:tc>
          <w:tcPr>
            <w:tcW w:w="1807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</w:p>
        </w:tc>
      </w:tr>
      <w:tr w:rsidR="000E7B6D" w:rsidRPr="003A1F0C" w:rsidTr="007D4BEC">
        <w:trPr>
          <w:trHeight w:val="2006"/>
        </w:trPr>
        <w:tc>
          <w:tcPr>
            <w:tcW w:w="675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535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Имеются ли у проверяемого лица случаи высадки из транспортного средства лиц, не достигших возраста 16 лет, следующих без сопровождения совершеннолетнего лица и отказавшихся от оплаты проезда?</w:t>
            </w:r>
          </w:p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</w:p>
        </w:tc>
        <w:tc>
          <w:tcPr>
            <w:tcW w:w="3403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>Часть 21 статьи 30 ФЗ Федерального закона от 08.11.2007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 xml:space="preserve"> г.</w:t>
            </w:r>
            <w:r w:rsidRPr="003A1F0C">
              <w:rPr>
                <w:b w:val="0"/>
                <w:bCs w:val="0"/>
                <w:sz w:val="22"/>
                <w:szCs w:val="22"/>
                <w:lang w:eastAsia="en-US"/>
              </w:rPr>
              <w:t xml:space="preserve"> № 259-ФЗ «Устав автомобильного транспорта и городского наземного электрического транспорта»</w:t>
            </w:r>
          </w:p>
        </w:tc>
        <w:tc>
          <w:tcPr>
            <w:tcW w:w="1807" w:type="dxa"/>
          </w:tcPr>
          <w:p w:rsidR="000E7B6D" w:rsidRPr="003A1F0C" w:rsidRDefault="000E7B6D" w:rsidP="007D4BEC">
            <w:pPr>
              <w:pStyle w:val="1"/>
              <w:autoSpaceDE w:val="0"/>
              <w:autoSpaceDN w:val="0"/>
              <w:adjustRightInd w:val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</w:p>
        </w:tc>
      </w:tr>
    </w:tbl>
    <w:p w:rsidR="000E7B6D" w:rsidRPr="00972D67" w:rsidRDefault="000E7B6D" w:rsidP="000E7B6D">
      <w:pPr>
        <w:pStyle w:val="1"/>
        <w:autoSpaceDE w:val="0"/>
        <w:autoSpaceDN w:val="0"/>
        <w:adjustRightInd w:val="0"/>
        <w:jc w:val="both"/>
        <w:rPr>
          <w:b w:val="0"/>
          <w:bCs w:val="0"/>
          <w:sz w:val="28"/>
          <w:szCs w:val="28"/>
          <w:lang w:eastAsia="en-US"/>
        </w:rPr>
      </w:pPr>
    </w:p>
    <w:p w:rsidR="000E7B6D" w:rsidRPr="00972D67" w:rsidRDefault="000E7B6D" w:rsidP="000E7B6D">
      <w:pPr>
        <w:pStyle w:val="1"/>
        <w:autoSpaceDE w:val="0"/>
        <w:autoSpaceDN w:val="0"/>
        <w:adjustRightInd w:val="0"/>
        <w:jc w:val="both"/>
        <w:rPr>
          <w:b w:val="0"/>
          <w:bCs w:val="0"/>
          <w:sz w:val="28"/>
          <w:szCs w:val="28"/>
          <w:lang w:eastAsia="en-US"/>
        </w:rPr>
      </w:pPr>
      <w:r w:rsidRPr="00972D67">
        <w:rPr>
          <w:b w:val="0"/>
          <w:bCs w:val="0"/>
          <w:sz w:val="28"/>
          <w:szCs w:val="28"/>
          <w:lang w:eastAsia="en-US"/>
        </w:rPr>
        <w:t>«__» ________ 20__ г.</w:t>
      </w:r>
    </w:p>
    <w:p w:rsidR="000E7B6D" w:rsidRPr="00972D67" w:rsidRDefault="000E7B6D" w:rsidP="000E7B6D">
      <w:pPr>
        <w:pStyle w:val="1"/>
        <w:autoSpaceDE w:val="0"/>
        <w:autoSpaceDN w:val="0"/>
        <w:adjustRightInd w:val="0"/>
        <w:jc w:val="both"/>
        <w:rPr>
          <w:b w:val="0"/>
          <w:bCs w:val="0"/>
          <w:sz w:val="28"/>
          <w:szCs w:val="28"/>
          <w:lang w:eastAsia="en-US"/>
        </w:rPr>
      </w:pPr>
      <w:r w:rsidRPr="00972D67">
        <w:rPr>
          <w:b w:val="0"/>
          <w:bCs w:val="0"/>
          <w:sz w:val="28"/>
          <w:szCs w:val="28"/>
          <w:lang w:eastAsia="en-US"/>
        </w:rPr>
        <w:t>(указывается дата заполнения проверочного листа)</w:t>
      </w:r>
    </w:p>
    <w:p w:rsidR="000E7B6D" w:rsidRPr="00972D67" w:rsidRDefault="000E7B6D" w:rsidP="000E7B6D">
      <w:pPr>
        <w:pStyle w:val="1"/>
        <w:autoSpaceDE w:val="0"/>
        <w:autoSpaceDN w:val="0"/>
        <w:adjustRightInd w:val="0"/>
        <w:jc w:val="both"/>
        <w:rPr>
          <w:b w:val="0"/>
          <w:bCs w:val="0"/>
          <w:sz w:val="28"/>
          <w:szCs w:val="28"/>
          <w:lang w:eastAsia="en-US"/>
        </w:rPr>
      </w:pPr>
    </w:p>
    <w:p w:rsidR="000E7B6D" w:rsidRPr="00972D67" w:rsidRDefault="000E7B6D" w:rsidP="000E7B6D">
      <w:pPr>
        <w:pStyle w:val="1"/>
        <w:autoSpaceDE w:val="0"/>
        <w:autoSpaceDN w:val="0"/>
        <w:adjustRightInd w:val="0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_____________       </w:t>
      </w:r>
      <w:r w:rsidRPr="00972D67">
        <w:rPr>
          <w:b w:val="0"/>
          <w:bCs w:val="0"/>
          <w:sz w:val="28"/>
          <w:szCs w:val="28"/>
          <w:lang w:eastAsia="en-US"/>
        </w:rPr>
        <w:t>_____________               _____________________________</w:t>
      </w:r>
    </w:p>
    <w:p w:rsidR="000E7B6D" w:rsidRPr="00246B69" w:rsidRDefault="000E7B6D" w:rsidP="000E7B6D">
      <w:pPr>
        <w:pStyle w:val="1"/>
        <w:autoSpaceDE w:val="0"/>
        <w:autoSpaceDN w:val="0"/>
        <w:adjustRightInd w:val="0"/>
        <w:jc w:val="both"/>
        <w:rPr>
          <w:b w:val="0"/>
          <w:bCs w:val="0"/>
          <w:sz w:val="22"/>
          <w:szCs w:val="22"/>
          <w:lang w:eastAsia="en-US"/>
        </w:rPr>
      </w:pPr>
      <w:proofErr w:type="gramStart"/>
      <w:r w:rsidRPr="00246B69">
        <w:rPr>
          <w:b w:val="0"/>
          <w:bCs w:val="0"/>
          <w:sz w:val="22"/>
          <w:szCs w:val="22"/>
          <w:lang w:eastAsia="en-US"/>
        </w:rPr>
        <w:t>(должность лица, заполнившего</w:t>
      </w:r>
      <w:proofErr w:type="gramEnd"/>
    </w:p>
    <w:p w:rsidR="000E7B6D" w:rsidRPr="00246B69" w:rsidRDefault="000E7B6D" w:rsidP="000E7B6D">
      <w:pPr>
        <w:pStyle w:val="1"/>
        <w:autoSpaceDE w:val="0"/>
        <w:autoSpaceDN w:val="0"/>
        <w:adjustRightInd w:val="0"/>
        <w:jc w:val="both"/>
        <w:rPr>
          <w:sz w:val="22"/>
          <w:szCs w:val="22"/>
        </w:rPr>
      </w:pPr>
      <w:r w:rsidRPr="00246B69">
        <w:rPr>
          <w:b w:val="0"/>
          <w:bCs w:val="0"/>
          <w:sz w:val="22"/>
          <w:szCs w:val="22"/>
          <w:lang w:eastAsia="en-US"/>
        </w:rPr>
        <w:t>проверочный лист (подпись)       (фамилия, имя, отчество)</w:t>
      </w:r>
    </w:p>
    <w:p w:rsidR="00AD4B8D" w:rsidRDefault="00AD4B8D"/>
    <w:sectPr w:rsidR="00AD4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723F3"/>
    <w:multiLevelType w:val="hybridMultilevel"/>
    <w:tmpl w:val="C0588196"/>
    <w:lvl w:ilvl="0" w:tplc="396AE3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B6D"/>
    <w:rsid w:val="000E7B6D"/>
    <w:rsid w:val="001D7DEC"/>
    <w:rsid w:val="00704552"/>
    <w:rsid w:val="007641C0"/>
    <w:rsid w:val="00AD4B8D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B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7B6D"/>
    <w:pPr>
      <w:keepNext/>
      <w:jc w:val="center"/>
      <w:outlineLvl w:val="0"/>
    </w:pPr>
    <w:rPr>
      <w:rFonts w:ascii="Times New Roman" w:hAnsi="Times New Roman"/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7B6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styleId="a3">
    <w:name w:val="Hyperlink"/>
    <w:uiPriority w:val="99"/>
    <w:rsid w:val="000E7B6D"/>
    <w:rPr>
      <w:color w:val="0000FF"/>
      <w:u w:val="single"/>
    </w:rPr>
  </w:style>
  <w:style w:type="paragraph" w:customStyle="1" w:styleId="ConsPlusNonformat">
    <w:name w:val="ConsPlusNonformat"/>
    <w:rsid w:val="000E7B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B6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7B6D"/>
    <w:pPr>
      <w:keepNext/>
      <w:jc w:val="center"/>
      <w:outlineLvl w:val="0"/>
    </w:pPr>
    <w:rPr>
      <w:rFonts w:ascii="Times New Roman" w:hAnsi="Times New Roman"/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7B6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styleId="a3">
    <w:name w:val="Hyperlink"/>
    <w:uiPriority w:val="99"/>
    <w:rsid w:val="000E7B6D"/>
    <w:rPr>
      <w:color w:val="0000FF"/>
      <w:u w:val="single"/>
    </w:rPr>
  </w:style>
  <w:style w:type="paragraph" w:customStyle="1" w:styleId="ConsPlusNonformat">
    <w:name w:val="ConsPlusNonformat"/>
    <w:rsid w:val="000E7B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2761</Words>
  <Characters>15740</Characters>
  <Application>Microsoft Office Word</Application>
  <DocSecurity>0</DocSecurity>
  <Lines>131</Lines>
  <Paragraphs>36</Paragraphs>
  <ScaleCrop>false</ScaleCrop>
  <Company/>
  <LinksUpToDate>false</LinksUpToDate>
  <CharactersWithSpaces>18465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2025-11-17T13:15:00Z</dcterms:created>
  <dcterms:modified xsi:type="dcterms:W3CDTF">2025-11-17T13:17:00Z</dcterms:modified>
</cp:coreProperties>
</file>