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</w:rPr>
        <w:t xml:space="preserve">АДМИНИСТРАЦИЯ 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0"/>
          <w:lang w:val="ru-RU" w:eastAsia="zh-CN" w:bidi="ar-SA"/>
        </w:rPr>
        <w:t xml:space="preserve">КИРПИЛЬСКОГО  </w:t>
      </w:r>
      <w:r>
        <w:rPr>
          <w:rFonts w:ascii="Times New Roman" w:hAnsi="Times New Roman"/>
          <w:b/>
          <w:sz w:val="28"/>
        </w:rPr>
        <w:t xml:space="preserve">СЕЛЬСКОГО ПОСЕЛЕНИЯ УСТЬ-ЛАБИНСКОГО РАЙОНА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</w:rPr>
        <w:t>П О С Т А Н О В Л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24.12.</w:t>
      </w:r>
      <w:r>
        <w:rPr>
          <w:sz w:val="24"/>
          <w:szCs w:val="24"/>
        </w:rPr>
        <w:t xml:space="preserve">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19</w:t>
      </w:r>
      <w:r>
        <w:rPr>
          <w:sz w:val="24"/>
          <w:szCs w:val="24"/>
        </w:rPr>
        <w:t xml:space="preserve"> года</w:t>
        <w:tab/>
        <w:tab/>
        <w:tab/>
        <w:t xml:space="preserve">                                                            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17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9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2891" w:right="0" w:hanging="3628"/>
        <w:jc w:val="center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ст.Кирпильская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4"/>
        <w:shd w:val="clear" w:fill="FFFFFF"/>
        <w:spacing w:lineRule="auto" w:line="240" w:before="0" w:after="240"/>
        <w:ind w:left="0" w:right="27" w:hanging="0"/>
        <w:jc w:val="center"/>
        <w:rPr/>
      </w:pPr>
      <w:r>
        <w:rPr>
          <w:rFonts w:cs="Arial" w:ascii="Times New Roman" w:hAnsi="Times New Roman"/>
          <w:b/>
          <w:sz w:val="28"/>
          <w:szCs w:val="28"/>
        </w:rPr>
        <w:t>О Порядке проведения мониторинга качества финансового менеджмента осуществляемого главны</w:t>
      </w:r>
      <w:r>
        <w:rPr>
          <w:rFonts w:eastAsia="Times New Roman" w:cs="Arial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ми</w:t>
      </w:r>
      <w:r>
        <w:rPr>
          <w:rFonts w:cs="Arial" w:ascii="Times New Roman" w:hAnsi="Times New Roman"/>
          <w:b/>
          <w:sz w:val="28"/>
          <w:szCs w:val="28"/>
        </w:rPr>
        <w:t xml:space="preserve"> распорядител</w:t>
      </w:r>
      <w:r>
        <w:rPr>
          <w:rFonts w:eastAsia="Times New Roman" w:cs="Arial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ями </w:t>
      </w:r>
      <w:r>
        <w:rPr>
          <w:rFonts w:cs="Arial" w:ascii="Times New Roman" w:hAnsi="Times New Roman"/>
          <w:b/>
          <w:sz w:val="28"/>
          <w:szCs w:val="28"/>
        </w:rPr>
        <w:t>бюджетных средств  муниципально</w:t>
      </w:r>
      <w:r>
        <w:rPr>
          <w:rFonts w:eastAsia="Times New Roman" w:cs="Arial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го </w:t>
      </w:r>
      <w:r>
        <w:rPr>
          <w:rFonts w:cs="Arial" w:ascii="Times New Roman" w:hAnsi="Times New Roman"/>
          <w:b/>
          <w:sz w:val="28"/>
          <w:szCs w:val="28"/>
        </w:rPr>
        <w:t xml:space="preserve"> образовани</w:t>
      </w:r>
      <w:r>
        <w:rPr>
          <w:rFonts w:eastAsia="Times New Roman" w:cs="Arial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я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Кирпильское сельское поселение Усть-Лабинского района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подпункта 2 пункта 6 статьи 160.2-1 Бюджетного   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3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кодекса Российской Федерации и в целях повышения эффективности расходов,   качества бюджетного планирования и управления средствами бюджета </w:t>
      </w:r>
      <w:bookmarkStart w:id="0" w:name="__DdeLink__107833_1119647213"/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Кирпильское сельское поселение Усть-Лабинского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Кирпильское сельское поселение Усть-Лабинского района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№</w:t>
      </w:r>
      <w:r>
        <w:rPr>
          <w:rFonts w:ascii="Times New Roman" w:hAnsi="Times New Roman"/>
          <w:sz w:val="28"/>
          <w:szCs w:val="28"/>
        </w:rPr>
        <w:t xml:space="preserve">1 к настоящему постановлению. 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ascii="Times New Roman" w:hAnsi="Times New Roman"/>
          <w:sz w:val="28"/>
          <w:szCs w:val="28"/>
        </w:rPr>
        <w:t>2. Общему отделу администрации Кирпильского сельского поселения Усть-Лабинского района (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Гаркушова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 и распространяет свое действие на правоотношения возникшие с 01.01.2020 года.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    возложить    на    глав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Кирпильского сельского поселения Усть-Лабинского района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С.А.Запорожского.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Глава Кирпильского сельского поселения 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Усть-Лабинского района                                         С.А.Запорожский</w:t>
      </w:r>
    </w:p>
    <w:p>
      <w:pPr>
        <w:pStyle w:val="Normal"/>
        <w:widowControl/>
        <w:tabs>
          <w:tab w:val="clear" w:pos="708"/>
          <w:tab w:val="left" w:pos="120" w:leader="none"/>
        </w:tabs>
        <w:suppressAutoHyphens w:val="false"/>
        <w:bidi w:val="0"/>
        <w:spacing w:lineRule="auto" w:line="240" w:before="0" w:after="0"/>
        <w:ind w:left="-283" w:right="283" w:firstLine="1191"/>
        <w:jc w:val="both"/>
        <w:rPr/>
      </w:pPr>
      <w:r>
        <w:rPr/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>
      <w:pPr>
        <w:pStyle w:val="Normal"/>
        <w:spacing w:lineRule="auto" w:line="240" w:before="0" w:after="0"/>
        <w:ind w:left="567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5329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Кирпильское сельское поселение Усть-Лабинского района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2.2019г. № 17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бюджета муниципального 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Кирпильское сельское поселение Усть-Лабинского района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Кирпильское сельское поселение  Усть-Лабинского района ( далее муниципальное образование Кирпильское сельское поселение),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проводится с целью: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 муниципального образования Кирпильское сельское поселение  (далее – главные распорядители);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распорядителей;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Мониторингу подлежат все главные распорядители, осуществлявшие деятельность по планированию и исполнению бюджета муниципального образования Кирпильское сельское поселение  в отчётном финансовом году в течение не менее чем 9 месяцев.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Мониторинг проводится финансовым отделом администрации Кирпильско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(далее – финансовый отдел).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и проводится по следующим направлениям: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планирование;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расходам;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доходам;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 отчётность;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аудит;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1276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Годовой и ежеквартальный мониторинг проводятся на основании бюджетной отчётности, данных и материалов, представляемых главными </w:t>
        <w:br/>
        <w:t xml:space="preserve"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</w:t>
        <w:br/>
        <w:t xml:space="preserve">информационных бюджетных систем, а также общедоступных (размещённых на официальных сайтах в информационно-телекоммуникационной сети </w:t>
        <w:br/>
        <w:t>«Интернет») данных и материалов.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36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распорядители представляют в  финансовый отдел на бумажном носителе и в электронном виде: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10 апреля текущего </w:t>
        <w:br/>
        <w:t>финансового года следующую информацию за отчётный финансовый год: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качества </w:t>
        <w:br/>
        <w:t>финансового менеджмента по форме согласно приложению № 2 к настоящему Порядку;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расчёта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1276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  <w:br/>
        <w:t>администрации муниципального образования Кирпильское сельское поселение 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284" w:hanging="28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  <w:br/>
        <w:t>качества финансового менеджмента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</m:sub>
          <m:sup/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  <m:sup/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ij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E</m:t>
                </m:r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ij</m:t>
                        </m:r>
                      </m:sub>
                    </m:sSub>
                  </m:e>
                </m:d>
              </m:e>
            </m:nary>
          </m:e>
        </m:nary>
      </m:oMath>
      <w:r>
        <w:rPr>
          <w:rFonts w:ascii="Times New Roman" w:hAnsi="Times New Roman"/>
          <w:sz w:val="28"/>
          <w:szCs w:val="28"/>
        </w:rPr>
        <w:t>, где: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вес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вес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 оценка по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  <w:br/>
        <w:t xml:space="preserve">в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>
      <w:pPr>
        <w:sectPr>
          <w:headerReference w:type="default" r:id="rId2"/>
          <w:type w:val="nextPage"/>
          <w:pgSz w:w="11906" w:h="16838"/>
          <w:pgMar w:left="1530" w:right="567" w:header="708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 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>
      <w:pPr>
        <w:pStyle w:val="Normal"/>
        <w:spacing w:lineRule="auto" w:line="240" w:before="0" w:after="0"/>
        <w:ind w:left="113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              к Порядку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мониторинга качества финансового менеджмента,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Кирпильское сельское поселение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5"/>
        <w:gridCol w:w="2585"/>
        <w:gridCol w:w="3047"/>
        <w:gridCol w:w="1060"/>
        <w:gridCol w:w="1058"/>
        <w:gridCol w:w="3972"/>
        <w:gridCol w:w="2252"/>
      </w:tblGrid>
      <w:tr>
        <w:trPr>
          <w:tblHeader w:val="true"/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>
      <w:pPr>
        <w:pStyle w:val="Normal"/>
        <w:spacing w:lineRule="auto" w:line="2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5"/>
        <w:gridCol w:w="2585"/>
        <w:gridCol w:w="3047"/>
        <w:gridCol w:w="1060"/>
        <w:gridCol w:w="1058"/>
        <w:gridCol w:w="3972"/>
        <w:gridCol w:w="2252"/>
      </w:tblGrid>
      <w:tr>
        <w:trPr>
          <w:tblHeader w:val="true"/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Качество планирования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 (Р) = 1-Р/12,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≤ 12;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 (Р) = 0,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&gt; 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spacing w:val="-6"/>
                <w:sz w:val="24"/>
                <w:szCs w:val="24"/>
              </w:rPr>
              <w:t>свидетельствует о низком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(далее – ГРБС) по финансовому планированию.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spacing w:lineRule="auto" w:line="235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spacing w:lineRule="auto" w:line="235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 бюджете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ConsPlusTitle"/>
              <w:spacing w:lineRule="auto" w:line="235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на соответствующий период);</w:t>
            </w:r>
          </w:p>
          <w:p>
            <w:pPr>
              <w:pStyle w:val="ConsPlusTitle"/>
              <w:spacing w:lineRule="auto" w:line="235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spacing w:lineRule="auto" w:line="235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 (Р) = 1-Р/100,</w:t>
            </w:r>
          </w:p>
          <w:p>
            <w:pPr>
              <w:pStyle w:val="ConsPlusTitle"/>
              <w:spacing w:lineRule="auto" w:line="235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≤ 15%;</w:t>
            </w:r>
          </w:p>
          <w:p>
            <w:pPr>
              <w:pStyle w:val="ConsPlusTitle"/>
              <w:spacing w:lineRule="auto" w:line="235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spacing w:lineRule="auto" w:line="235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Е (Р) = 0, </w:t>
            </w:r>
          </w:p>
          <w:p>
            <w:pPr>
              <w:pStyle w:val="ConsPlusTitle"/>
              <w:spacing w:lineRule="auto" w:line="235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&gt; 15%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spacing w:lineRule="auto" w:line="235"/>
              <w:jc w:val="both"/>
              <w:rPr>
                <w:rFonts w:ascii="Times New Roman" w:hAnsi="Times New Roman" w:cs="Times New Roman"/>
                <w:b w:val="false"/>
                <w:b w:val="false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>
            <w:pPr>
              <w:pStyle w:val="ConsPlusTitle"/>
              <w:spacing w:lineRule="auto" w:line="235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>Целевым ориентиром является значение по-казателя менее 15%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финансовом отделе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финансовый отдел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реестра расходных обязательств ГРБС. Целевым ориентиром является достижение показателя, равного </w:t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= 100 *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сумма бюджетных ассигнований ГРБС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276225" cy="390525"/>
                  <wp:effectExtent l="0" t="0" r="0" b="0"/>
                  <wp:docPr id="1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  <w:br/>
              <w:t>реализации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  <w:drawing>
                <wp:inline distT="0" distB="0" distL="0" distR="0">
                  <wp:extent cx="657225" cy="390525"/>
                  <wp:effectExtent l="0" t="0" r="0" b="0"/>
                  <wp:docPr id="2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276225" cy="390525"/>
                  <wp:effectExtent l="0" t="0" r="0" b="0"/>
                  <wp:docPr id="3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581025" cy="390525"/>
                  <wp:effectExtent l="0" t="0" r="0" b="0"/>
                  <wp:docPr id="4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276225" cy="390525"/>
                  <wp:effectExtent l="0" t="0" r="0" b="0"/>
                  <wp:docPr id="5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676275" cy="428625"/>
                  <wp:effectExtent l="0" t="0" r="0" b="0"/>
                  <wp:docPr id="6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eastAsia="Symbol" w:cs="Symbol" w:ascii="Symbol" w:hAnsi="Symbol"/>
                <w:bCs/>
                <w:iCs/>
                <w:sz w:val="24"/>
                <w:szCs w:val="24"/>
              </w:rPr>
              <w:t>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276225" cy="390525"/>
                  <wp:effectExtent l="0" t="0" r="0" b="0"/>
                  <wp:docPr id="7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муниципальных программах </w:t>
              <w:br/>
              <w:t>и фактических результатах их реализации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ind w:left="-85" w:right="-85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/>
              <w:drawing>
                <wp:inline distT="0" distB="0" distL="0" distR="0">
                  <wp:extent cx="2257425" cy="942975"/>
                  <wp:effectExtent l="0" t="0" r="0" b="0"/>
                  <wp:docPr id="8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по-казателя, при котором кассовые расходы в четвёртом квартале достигают менее трети годовых расходов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 w:before="0" w:after="0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 = Ко/Кн,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 w:before="0" w:after="0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Ко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Кн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Е (Р) = 1, если Р &lt; 1;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Е (Р) = 0,5, если Р = 1;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Calibri"/>
                <w:spacing w:val="-6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/>
              <w:drawing>
                <wp:inline distT="0" distB="0" distL="0" distR="0">
                  <wp:extent cx="1704975" cy="704850"/>
                  <wp:effectExtent l="0" t="0" r="0" b="0"/>
                  <wp:docPr id="9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  <w:br/>
              <w:t>по отношению к кассовому исполнению расходов ГРБС в отчётном финансовом году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/>
              <w:drawing>
                <wp:inline distT="0" distB="0" distL="0" distR="0">
                  <wp:extent cx="1704975" cy="704850"/>
                  <wp:effectExtent l="0" t="0" r="0" b="0"/>
                  <wp:docPr id="10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  <w:br/>
              <w:t>по отношению к кассовому исполнению расходов ГРБС в отчётном финансовом году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сумма, подлежащая взысканию по поступившим с начала финансового года исполнительным документам за счёт средств бюджета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/>
              <w:drawing>
                <wp:inline distT="0" distB="0" distL="0" distR="0">
                  <wp:extent cx="1457325" cy="504825"/>
                  <wp:effectExtent l="0" t="0" r="0" b="0"/>
                  <wp:docPr id="11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подлежащей взысканию по поступившим с начала финансового года исполнительным документам за счёт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/>
              <w:drawing>
                <wp:inline distT="0" distB="0" distL="0" distR="0">
                  <wp:extent cx="466725" cy="390525"/>
                  <wp:effectExtent l="0" t="0" r="0" b="0"/>
                  <wp:docPr id="12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316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32" w:leader="none"/>
                <w:tab w:val="left" w:pos="316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32" w:leader="none"/>
                <w:tab w:val="left" w:pos="316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316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32" w:leader="none"/>
                <w:tab w:val="left" w:pos="457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>
        <w:trPr>
          <w:trHeight w:val="7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присутствуют 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Style w:val="Style19"/>
                <w:rFonts w:ascii="Times New Roman" w:hAnsi="Times New Roman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размещён на официальном сайте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4490" cy="278765"/>
                      <wp:effectExtent l="0" t="0" r="0" b="0"/>
                      <wp:wrapNone/>
                      <wp:docPr id="13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60" cy="27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5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stroked="f" style="position:absolute;margin-left:742.15pt;margin-top:64.05pt;width:28.6pt;height:21.85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bus.gov.ru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21.07.2011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Интернет и ведения указанного сайта»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общее количество муниципальных учреждений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1,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0,5, если 70 ≤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100;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 если P &lt; 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>
      <w:pPr>
        <w:sectPr>
          <w:headerReference w:type="default" r:id="rId15"/>
          <w:headerReference w:type="first" r:id="rId16"/>
          <w:footnotePr>
            <w:numFmt w:val="decimal"/>
          </w:footnotePr>
          <w:type w:val="nextPage"/>
          <w:pgSz w:orient="landscape" w:w="16838" w:h="11906"/>
          <w:pgMar w:left="1134" w:right="1134" w:header="1134" w:top="1701" w:footer="0" w:bottom="567" w:gutter="0"/>
          <w:pgNumType w:start="1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lineRule="auto" w:line="360" w:before="0" w:after="0"/>
        <w:ind w:left="113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2</w:t>
      </w:r>
    </w:p>
    <w:p>
      <w:pPr>
        <w:pStyle w:val="Normal"/>
        <w:spacing w:lineRule="auto" w:line="240" w:before="0" w:after="0"/>
        <w:ind w:left="113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Кирпильское сельское поселение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5"/>
        <w:gridCol w:w="2585"/>
        <w:gridCol w:w="3047"/>
        <w:gridCol w:w="1060"/>
        <w:gridCol w:w="1058"/>
        <w:gridCol w:w="3972"/>
        <w:gridCol w:w="2252"/>
      </w:tblGrid>
      <w:tr>
        <w:trPr>
          <w:tblHeader w:val="true"/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>
      <w:pPr>
        <w:pStyle w:val="Normal"/>
        <w:spacing w:lineRule="auto" w:line="2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5"/>
        <w:gridCol w:w="2585"/>
        <w:gridCol w:w="3047"/>
        <w:gridCol w:w="1060"/>
        <w:gridCol w:w="1058"/>
        <w:gridCol w:w="3972"/>
        <w:gridCol w:w="2252"/>
      </w:tblGrid>
      <w:tr>
        <w:trPr>
          <w:tblHeader w:val="true"/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 (Р) = 1-Р/а,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≤ а;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 (Р) = 0,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&gt; а,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где: 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а = 6 – в случае мониторинга качества 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свидетельствует о низком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Целевым ориентиром является отсутствие изменений в сводной бюджетной росписи бюджета муниципального образования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Кирпильское сельское поселение</w:t>
            </w:r>
          </w:p>
        </w:tc>
      </w:tr>
      <w:tr>
        <w:trPr>
          <w:trHeight w:val="84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(за исключением целевых  поступлений из районного, областного и федерального бюджетов)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– сумма положительных изменений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на соответствующий период);</w:t>
            </w:r>
          </w:p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Кирпильское сельское поселение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 с учётом внесённых в неё изменений по состоянию на конец отчётного периода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 (Р) = 1-Р/100,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≤ 15%;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Е (Р) = 0,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если Р &gt; 15%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  <w:br/>
              <w:t>по финансовому планированию.</w:t>
            </w:r>
          </w:p>
          <w:p>
            <w:pPr>
              <w:pStyle w:val="ConsPlusTitl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>
        <w:trPr>
          <w:trHeight w:val="282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= 100 * </w:t>
            </w:r>
            <w:r>
              <w:rPr/>
              <w:drawing>
                <wp:inline distT="0" distB="0" distL="0" distR="0">
                  <wp:extent cx="409575" cy="228600"/>
                  <wp:effectExtent l="0" t="0" r="0" b="0"/>
                  <wp:docPr id="15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00025" cy="200025"/>
                  <wp:effectExtent l="0" t="0" r="0" b="0"/>
                  <wp:docPr id="16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 бюджетных  ассигнований ГРБС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0975" cy="200025"/>
                  <wp:effectExtent l="0" t="0" r="0" b="0"/>
                  <wp:docPr id="17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предусмотренная решением о бюджете муниципального образования Кирпильское сельское поселение  на отчётный (текущий) финансовый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276225" cy="390525"/>
                  <wp:effectExtent l="0" t="0" r="0" b="0"/>
                  <wp:docPr id="18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образования Кирпильское сельское поселение  на отчётный (текущий) финансовый год, формируемых в рамках муниципальных программ</w:t>
            </w:r>
          </w:p>
        </w:tc>
      </w:tr>
      <w:tr>
        <w:trPr>
          <w:trHeight w:val="268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утвер-ждённых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  <w:br/>
              <w:t>реализации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/>
              <w:drawing>
                <wp:inline distT="0" distB="0" distL="0" distR="0">
                  <wp:extent cx="657225" cy="390525"/>
                  <wp:effectExtent l="0" t="0" r="0" b="0"/>
                  <wp:docPr id="19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/>
              <w:drawing>
                <wp:inline distT="0" distB="0" distL="0" distR="0">
                  <wp:extent cx="276225" cy="390525"/>
                  <wp:effectExtent l="0" t="0" r="0" b="0"/>
                  <wp:docPr id="20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Кирпильское сельское поселение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 муниципальных программах и фактических результатах их реализации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расходам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= 100 * Е/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0975" cy="200025"/>
                  <wp:effectExtent l="0" t="0" r="0" b="0"/>
                  <wp:docPr id="21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Кирпильское сельское поселение  на отчётный (текущий) финансовый год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первый квартал: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5575" cy="445135"/>
                      <wp:effectExtent l="0" t="0" r="0" b="0"/>
                      <wp:wrapNone/>
                      <wp:docPr id="22" name="Левая фигурная скобка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444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2" h="697">
                                    <a:moveTo>
                                      <a:pt x="241" y="0"/>
                                    </a:moveTo>
                                    <a:cubicBezTo>
                                      <a:pt x="180" y="0"/>
                                      <a:pt x="120" y="29"/>
                                      <a:pt x="120" y="58"/>
                                    </a:cubicBezTo>
                                    <a:lnTo>
                                      <a:pt x="120" y="290"/>
                                    </a:lnTo>
                                    <a:cubicBezTo>
                                      <a:pt x="120" y="319"/>
                                      <a:pt x="60" y="348"/>
                                      <a:pt x="0" y="348"/>
                                    </a:cubicBezTo>
                                    <a:cubicBezTo>
                                      <a:pt x="60" y="348"/>
                                      <a:pt x="120" y="377"/>
                                      <a:pt x="120" y="406"/>
                                    </a:cubicBezTo>
                                    <a:lnTo>
                                      <a:pt x="120" y="638"/>
                                    </a:lnTo>
                                    <a:cubicBezTo>
                                      <a:pt x="120" y="667"/>
                                      <a:pt x="180" y="696"/>
                                      <a:pt x="241" y="69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5575" cy="445135"/>
                      <wp:effectExtent l="0" t="0" r="0" b="0"/>
                      <wp:wrapNone/>
                      <wp:docPr id="23" name="Левая фигурная скобка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444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2" h="697">
                                    <a:moveTo>
                                      <a:pt x="241" y="0"/>
                                    </a:moveTo>
                                    <a:cubicBezTo>
                                      <a:pt x="180" y="0"/>
                                      <a:pt x="120" y="29"/>
                                      <a:pt x="120" y="58"/>
                                    </a:cubicBezTo>
                                    <a:lnTo>
                                      <a:pt x="120" y="290"/>
                                    </a:lnTo>
                                    <a:cubicBezTo>
                                      <a:pt x="120" y="319"/>
                                      <a:pt x="60" y="348"/>
                                      <a:pt x="0" y="348"/>
                                    </a:cubicBezTo>
                                    <a:cubicBezTo>
                                      <a:pt x="60" y="348"/>
                                      <a:pt x="120" y="377"/>
                                      <a:pt x="120" y="406"/>
                                    </a:cubicBezTo>
                                    <a:lnTo>
                                      <a:pt x="120" y="638"/>
                                    </a:lnTo>
                                    <a:cubicBezTo>
                                      <a:pt x="120" y="667"/>
                                      <a:pt x="180" y="696"/>
                                      <a:pt x="241" y="69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Е (Р) = 1, если Р ≥ 50%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5575" cy="445135"/>
                      <wp:effectExtent l="0" t="0" r="0" b="0"/>
                      <wp:wrapNone/>
                      <wp:docPr id="24" name="Левая фигурная скобка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444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2" h="697">
                                    <a:moveTo>
                                      <a:pt x="241" y="0"/>
                                    </a:moveTo>
                                    <a:cubicBezTo>
                                      <a:pt x="180" y="0"/>
                                      <a:pt x="120" y="29"/>
                                      <a:pt x="120" y="58"/>
                                    </a:cubicBezTo>
                                    <a:lnTo>
                                      <a:pt x="120" y="290"/>
                                    </a:lnTo>
                                    <a:cubicBezTo>
                                      <a:pt x="120" y="319"/>
                                      <a:pt x="60" y="348"/>
                                      <a:pt x="0" y="348"/>
                                    </a:cubicBezTo>
                                    <a:cubicBezTo>
                                      <a:pt x="60" y="348"/>
                                      <a:pt x="120" y="377"/>
                                      <a:pt x="120" y="406"/>
                                    </a:cubicBezTo>
                                    <a:lnTo>
                                      <a:pt x="120" y="638"/>
                                    </a:lnTo>
                                    <a:cubicBezTo>
                                      <a:pt x="120" y="667"/>
                                      <a:pt x="180" y="696"/>
                                      <a:pt x="241" y="69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Е (Р) = 1, если Р ≥ 75%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 = Ко/Кн,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Ко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Кн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Е (Р) = 1, если Р &lt; 1;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Е (Р) = 0,5, если Р = 1;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pacing w:val="-4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Сумма, подлежащая взысканию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сумма, подлежащая взысканию по поступившим с начала финансового года исполнительным документам за счёт средств бюджета муниципального образования Кирпильское сельское поселение, по состоянию на конец отчётного периода; 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/>
              <w:drawing>
                <wp:inline distT="0" distB="0" distL="0" distR="0">
                  <wp:extent cx="1457325" cy="504825"/>
                  <wp:effectExtent l="0" t="0" r="0" b="0"/>
                  <wp:docPr id="25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расценивается уменьшение суммы, подлежащей взысканию по поступившим с начала финансового года исполнительным документам за счёт средств бюджета муниципального образования Кирпильское сельское поселение, по состоянию на конец отчётного периода, по отношению к кассовому исполнению расходов ГРБС в отчётном периоде.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 доходам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/>
              <w:drawing>
                <wp:inline distT="0" distB="0" distL="0" distR="0">
                  <wp:extent cx="466725" cy="390525"/>
                  <wp:effectExtent l="0" t="0" r="0" b="0"/>
                  <wp:docPr id="26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220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за подведомственными администраторами доходов бюджета (далее – АДБ);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220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32" w:leader="none"/>
                <w:tab w:val="left" w:pos="220" w:leader="none"/>
                <w:tab w:val="left" w:pos="316" w:leader="none"/>
              </w:tabs>
              <w:spacing w:lineRule="auto" w:line="235" w:before="0"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32" w:leader="none"/>
                <w:tab w:val="left" w:pos="220" w:leader="none"/>
                <w:tab w:val="left" w:pos="460" w:leader="none"/>
              </w:tabs>
              <w:spacing w:lineRule="auto" w:line="235" w:before="0"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32" w:leader="none"/>
                <w:tab w:val="left" w:pos="220" w:leader="none"/>
                <w:tab w:val="left" w:pos="460" w:leader="none"/>
              </w:tabs>
              <w:spacing w:lineRule="auto" w:line="235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муниципального образования 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  <w:br/>
              <w:t>по подведомственным учреждениям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26"/>
          <w:headerReference w:type="first" r:id="rId27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192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>
      <w:pPr>
        <w:pStyle w:val="Normal"/>
        <w:widowControl w:val="false"/>
        <w:spacing w:lineRule="auto" w:line="240" w:before="0" w:after="0"/>
        <w:ind w:left="666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pStyle w:val="Normal"/>
        <w:widowControl w:val="false"/>
        <w:spacing w:lineRule="auto" w:line="240" w:before="0" w:after="0"/>
        <w:ind w:left="6663" w:hanging="0"/>
        <w:jc w:val="center"/>
        <w:rPr/>
      </w:pPr>
      <w:r>
        <w:rPr>
          <w:rFonts w:ascii="Times New Roman" w:hAnsi="Times New Roman"/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расчёта показателей ежегодного мониторинга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распорядителями средств бюджета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Кирпильское сельское поселение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Кирпильское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________________</w:t>
      </w:r>
    </w:p>
    <w:tbl>
      <w:tblPr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5996"/>
        <w:gridCol w:w="1373"/>
        <w:gridCol w:w="1204"/>
      </w:tblGrid>
      <w:tr>
        <w:trPr>
          <w:trHeight w:val="611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>
      <w:pPr>
        <w:pStyle w:val="Normal"/>
        <w:spacing w:lineRule="auto" w:line="2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5996"/>
        <w:gridCol w:w="1851"/>
        <w:gridCol w:w="726"/>
      </w:tblGrid>
      <w:tr>
        <w:trPr>
          <w:tblHeader w:val="true"/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учреждение  финансовым отделом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  <w:br/>
              <w:t>периоде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  <w:br/>
              <w:t>за первый-третий кварталы отчётного финансового года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подлежащая взысканию по поступившим </w:t>
              <w:br/>
              <w:t>с начала финансового года 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счёт средств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Кирпильское сельское поселение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  <w:br/>
              <w:t xml:space="preserve">администратору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  <w:br/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ссылка)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97"/>
        <w:gridCol w:w="652"/>
        <w:gridCol w:w="3514"/>
        <w:gridCol w:w="1796"/>
      </w:tblGrid>
      <w:tr>
        <w:trPr>
          <w:trHeight w:val="300" w:hRule="atLeast"/>
        </w:trPr>
        <w:tc>
          <w:tcPr>
            <w:tcW w:w="97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(подпись)                                   (расшифровка подписи)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05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>
        <w:trPr>
          <w:trHeight w:val="300" w:hRule="atLeast"/>
        </w:trPr>
        <w:tc>
          <w:tcPr>
            <w:tcW w:w="1326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6237" w:hanging="0"/>
        <w:jc w:val="center"/>
        <w:rPr/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Normal"/>
        <w:widowControl w:val="false"/>
        <w:spacing w:lineRule="auto" w:line="240" w:before="0" w:after="0"/>
        <w:ind w:left="62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расчёта показателей ежеквартального мониторинга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Кирпильское сельское поселение,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Кирпильское сельское поселение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tbl>
      <w:tblPr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"/>
        <w:gridCol w:w="5847"/>
        <w:gridCol w:w="1931"/>
        <w:gridCol w:w="782"/>
      </w:tblGrid>
      <w:tr>
        <w:trPr>
          <w:trHeight w:val="61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>
      <w:pPr>
        <w:pStyle w:val="Normal"/>
        <w:spacing w:lineRule="auto" w:line="2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5"/>
        <w:gridCol w:w="8102"/>
        <w:gridCol w:w="652"/>
        <w:gridCol w:w="856"/>
        <w:gridCol w:w="2658"/>
        <w:gridCol w:w="512"/>
        <w:gridCol w:w="1284"/>
      </w:tblGrid>
      <w:tr>
        <w:trPr>
          <w:tblHeader w:val="true"/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  <w:br/>
              <w:t xml:space="preserve">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подлежащая взысканию по поступившим </w:t>
              <w:br/>
              <w:t>с начала финансового года 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счёт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акт главного администратора доходов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00" w:hRule="atLeast"/>
        </w:trPr>
        <w:tc>
          <w:tcPr>
            <w:tcW w:w="97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6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(подпись)                                   (расшифровка подписи)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6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05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>
        <w:trPr>
          <w:trHeight w:val="300" w:hRule="atLeast"/>
        </w:trPr>
        <w:tc>
          <w:tcPr>
            <w:tcW w:w="13263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6237" w:hanging="0"/>
        <w:jc w:val="center"/>
        <w:rPr/>
      </w:pPr>
      <w:r>
        <w:rPr>
          <w:rFonts w:ascii="Times New Roman" w:hAnsi="Times New Roman"/>
          <w:sz w:val="28"/>
          <w:szCs w:val="28"/>
        </w:rPr>
        <w:t>Приложение № 5</w:t>
      </w:r>
    </w:p>
    <w:p>
      <w:pPr>
        <w:pStyle w:val="Normal"/>
        <w:widowControl w:val="false"/>
        <w:spacing w:lineRule="auto" w:line="240" w:before="0" w:after="0"/>
        <w:ind w:left="62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  <w:br/>
        <w:t>муниципальных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Кирпильское сельское поселение______________________________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 (текущий) год)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решением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tbl>
      <w:tblPr>
        <w:tblW w:w="15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9"/>
        <w:gridCol w:w="797"/>
        <w:gridCol w:w="1197"/>
        <w:gridCol w:w="2214"/>
        <w:gridCol w:w="640"/>
        <w:gridCol w:w="652"/>
        <w:gridCol w:w="3515"/>
        <w:gridCol w:w="1794"/>
      </w:tblGrid>
      <w:tr>
        <w:trPr>
          <w:trHeight w:val="300" w:hRule="atLeast"/>
        </w:trPr>
        <w:tc>
          <w:tcPr>
            <w:tcW w:w="97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9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(подпись)                                   (расшифровка подписи)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1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05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>
        <w:trPr>
          <w:trHeight w:val="300" w:hRule="atLeast"/>
        </w:trPr>
        <w:tc>
          <w:tcPr>
            <w:tcW w:w="13264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1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45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28"/>
          <w:footnotePr>
            <w:numFmt w:val="decimal"/>
          </w:footnotePr>
          <w:type w:val="nextPage"/>
          <w:pgSz w:w="11906" w:h="16838"/>
          <w:pgMar w:left="1701" w:right="850" w:header="708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lineRule="auto" w:line="360" w:before="0" w:after="0"/>
        <w:ind w:left="113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>
      <w:pPr>
        <w:pStyle w:val="Normal"/>
        <w:widowControl w:val="false"/>
        <w:spacing w:lineRule="auto" w:line="360" w:before="0" w:after="0"/>
        <w:ind w:left="113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Финансовый отдел  муниципального образования  Кирпильское сельское поселение,</w:t>
      </w:r>
    </w:p>
    <w:p>
      <w:pPr>
        <w:pStyle w:val="Normal"/>
        <w:spacing w:lineRule="auto" w:line="240" w:before="0" w:after="0"/>
        <w:ind w:right="-314" w:hanging="0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бюджета муниципального образования Кирпильское сельское поселение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1132"/>
        <w:gridCol w:w="1289"/>
        <w:gridCol w:w="414"/>
        <w:gridCol w:w="379"/>
        <w:gridCol w:w="754"/>
        <w:gridCol w:w="438"/>
        <w:gridCol w:w="696"/>
        <w:gridCol w:w="1136"/>
        <w:gridCol w:w="372"/>
        <w:gridCol w:w="634"/>
        <w:gridCol w:w="126"/>
        <w:gridCol w:w="525"/>
        <w:gridCol w:w="1177"/>
        <w:gridCol w:w="1560"/>
        <w:gridCol w:w="757"/>
        <w:gridCol w:w="377"/>
        <w:gridCol w:w="1416"/>
      </w:tblGrid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  <w:br/>
              <w:t xml:space="preserve">распорядителя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  <w:br/>
              <w:t xml:space="preserve">установленным нормативными правовыми </w:t>
              <w:br/>
              <w:t xml:space="preserve">актами Министерства финансов Российской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Федерации и Администрации Владимирской области</w:t>
            </w:r>
          </w:p>
        </w:tc>
        <w:tc>
          <w:tcPr>
            <w:tcW w:w="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Кирпильское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поселение, ответственных </w:t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  <w:br/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Кирпильское сельское поселение, для которых </w:t>
              <w:br/>
              <w:t xml:space="preserve">утверждены карты внутреннего </w:t>
              <w:br/>
              <w:t>финансового контроля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</w:t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</w:t>
              <w:br/>
              <w:t>не для всех уполномоченных должностных лиц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  <w:br/>
              <w:t>не определены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04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0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0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0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07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__________________   _________________________________        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53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(подпись)                                   (расшифровка подписи)</w:t>
            </w:r>
          </w:p>
        </w:tc>
        <w:tc>
          <w:tcPr>
            <w:tcW w:w="12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3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0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991" w:type="dxa"/>
            <w:gridSpan w:val="1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>
        <w:trPr>
          <w:trHeight w:val="300" w:hRule="atLeast"/>
        </w:trPr>
        <w:tc>
          <w:tcPr>
            <w:tcW w:w="1319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(должность)           (подпись)            (расшифровка подписи)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3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0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419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5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9"/>
      <w:headerReference w:type="first" r:id="rId30"/>
      <w:footnotePr>
        <w:numFmt w:val="decimal"/>
      </w:footnotePr>
      <w:type w:val="nextPage"/>
      <w:pgSz w:orient="landscape" w:w="16838" w:h="11906"/>
      <w:pgMar w:left="1134" w:right="1134" w:header="708" w:top="765" w:footer="0" w:bottom="85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ind w:right="-456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Для ГРБС, имеющих подведомственные организации, оказывающие социальные услуги, дополнительно включается размещение результатов независимой оценки качества работы. </w:t>
      </w:r>
    </w:p>
    <w:p>
      <w:pPr>
        <w:pStyle w:val="Style33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240" w:before="0" w:after="0"/>
      <w:rPr/>
    </w:pPr>
    <w:r>
      <w:rPr>
        <w:lang w:val="en-US"/>
      </w:rPr>
      <w:t xml:space="preserve">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rPr>
        <w:lang w:val="en-US"/>
      </w:rPr>
    </w:pPr>
    <w:r>
      <w:rPr>
        <w:lang w:val="en-US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d8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15e1c"/>
    <w:pPr>
      <w:keepNext w:val="true"/>
      <w:spacing w:lineRule="auto" w:line="240" w:before="0" w:after="0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Normal"/>
    <w:next w:val="Normal"/>
    <w:link w:val="20"/>
    <w:qFormat/>
    <w:rsid w:val="00b15e1c"/>
    <w:pPr>
      <w:keepNext w:val="true"/>
      <w:spacing w:lineRule="auto" w:line="240" w:before="0" w:after="0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Normal"/>
    <w:next w:val="Normal"/>
    <w:link w:val="30"/>
    <w:qFormat/>
    <w:rsid w:val="00b15e1c"/>
    <w:pPr>
      <w:keepNext w:val="true"/>
      <w:spacing w:lineRule="auto" w:line="240" w:before="0" w:after="0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b15e1c"/>
    <w:pPr>
      <w:keepNext w:val="true"/>
      <w:spacing w:lineRule="auto" w:line="240" w:before="0" w:after="0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Normal"/>
    <w:next w:val="Normal"/>
    <w:link w:val="50"/>
    <w:qFormat/>
    <w:rsid w:val="00b15e1c"/>
    <w:pPr>
      <w:keepNext w:val="true"/>
      <w:spacing w:lineRule="auto" w:line="240" w:before="0" w:after="0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Normal"/>
    <w:next w:val="Normal"/>
    <w:link w:val="60"/>
    <w:qFormat/>
    <w:rsid w:val="00b15e1c"/>
    <w:pPr>
      <w:keepNext w:val="true"/>
      <w:spacing w:lineRule="auto" w:line="240" w:before="0" w:after="0"/>
      <w:outlineLvl w:val="5"/>
    </w:pPr>
    <w:rPr>
      <w:rFonts w:ascii="Arial" w:hAnsi="Arial"/>
      <w:b/>
      <w:caps/>
      <w:sz w:val="20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15e1c"/>
    <w:rPr>
      <w:rFonts w:ascii="Arial" w:hAnsi="Arial" w:eastAsia="Times New Roman" w:cs="Arial"/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15e1c"/>
    <w:rPr>
      <w:rFonts w:ascii="Arial" w:hAnsi="Arial" w:eastAsia="Times New Roman" w:cs="Arial"/>
      <w:lang w:val="en-US"/>
    </w:rPr>
  </w:style>
  <w:style w:type="character" w:styleId="31" w:customStyle="1">
    <w:name w:val="Заголовок 3 Знак"/>
    <w:basedOn w:val="DefaultParagraphFont"/>
    <w:link w:val="3"/>
    <w:qFormat/>
    <w:rsid w:val="00b15e1c"/>
    <w:rPr>
      <w:rFonts w:ascii="Times New Roman" w:hAnsi="Times New Roman" w:eastAsia="Times New Roman"/>
      <w:sz w:val="24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b15e1c"/>
    <w:rPr>
      <w:rFonts w:ascii="Arial" w:hAnsi="Arial" w:eastAsia="Times New Roman" w:cs="Arial"/>
      <w:b/>
      <w:bCs/>
    </w:rPr>
  </w:style>
  <w:style w:type="character" w:styleId="51" w:customStyle="1">
    <w:name w:val="Заголовок 5 Знак"/>
    <w:basedOn w:val="DefaultParagraphFont"/>
    <w:link w:val="5"/>
    <w:qFormat/>
    <w:rsid w:val="00b15e1c"/>
    <w:rPr>
      <w:rFonts w:ascii="Arial" w:hAnsi="Arial" w:eastAsia="Times New Roman"/>
      <w:szCs w:val="24"/>
    </w:rPr>
  </w:style>
  <w:style w:type="character" w:styleId="61" w:customStyle="1">
    <w:name w:val="Заголовок 6 Знак"/>
    <w:basedOn w:val="DefaultParagraphFont"/>
    <w:link w:val="6"/>
    <w:qFormat/>
    <w:rsid w:val="00b15e1c"/>
    <w:rPr>
      <w:rFonts w:ascii="Arial" w:hAnsi="Arial" w:eastAsia="Times New Roman"/>
      <w:b/>
      <w:caps/>
      <w:szCs w:val="24"/>
      <w:u w:val="single"/>
    </w:rPr>
  </w:style>
  <w:style w:type="character" w:styleId="Style8" w:customStyle="1">
    <w:name w:val="Верхний колонтитул Знак"/>
    <w:link w:val="a3"/>
    <w:uiPriority w:val="99"/>
    <w:qFormat/>
    <w:rsid w:val="000d2c58"/>
    <w:rPr>
      <w:rFonts w:eastAsia="Times New Roman"/>
      <w:sz w:val="22"/>
      <w:szCs w:val="22"/>
    </w:rPr>
  </w:style>
  <w:style w:type="character" w:styleId="Style9" w:customStyle="1">
    <w:name w:val="Нижний колонтитул Знак"/>
    <w:link w:val="a5"/>
    <w:uiPriority w:val="99"/>
    <w:qFormat/>
    <w:rsid w:val="000d2c58"/>
    <w:rPr>
      <w:rFonts w:eastAsia="Times New Roman"/>
      <w:sz w:val="22"/>
      <w:szCs w:val="22"/>
    </w:rPr>
  </w:style>
  <w:style w:type="character" w:styleId="Style10" w:customStyle="1">
    <w:name w:val="Текст выноски Знак"/>
    <w:link w:val="a7"/>
    <w:uiPriority w:val="99"/>
    <w:semiHidden/>
    <w:qFormat/>
    <w:rsid w:val="00995ede"/>
    <w:rPr>
      <w:rFonts w:ascii="Tahoma" w:hAnsi="Tahoma" w:eastAsia="Times New Roman" w:cs="Tahoma"/>
      <w:sz w:val="16"/>
      <w:szCs w:val="16"/>
    </w:rPr>
  </w:style>
  <w:style w:type="character" w:styleId="Style11" w:customStyle="1">
    <w:name w:val="Основной текст Знак"/>
    <w:basedOn w:val="DefaultParagraphFont"/>
    <w:link w:val="ab"/>
    <w:semiHidden/>
    <w:qFormat/>
    <w:rsid w:val="00b15e1c"/>
    <w:rPr>
      <w:rFonts w:ascii="Times New Roman" w:hAnsi="Times New Roman" w:eastAsia="Times New Roman"/>
      <w:sz w:val="28"/>
      <w:szCs w:val="24"/>
    </w:rPr>
  </w:style>
  <w:style w:type="character" w:styleId="Pagenumber">
    <w:name w:val="page number"/>
    <w:basedOn w:val="DefaultParagraphFont"/>
    <w:qFormat/>
    <w:rsid w:val="00b15e1c"/>
    <w:rPr>
      <w:rFonts w:cs="Times New Roman"/>
    </w:rPr>
  </w:style>
  <w:style w:type="character" w:styleId="Style12" w:customStyle="1">
    <w:name w:val="Обычный (веб) Знак"/>
    <w:basedOn w:val="DefaultParagraphFont"/>
    <w:link w:val="ad"/>
    <w:uiPriority w:val="99"/>
    <w:qFormat/>
    <w:locked/>
    <w:rsid w:val="00b15e1c"/>
    <w:rPr>
      <w:rFonts w:ascii="Times New Roman" w:hAnsi="Times New Roman" w:eastAsia="Times New Roman"/>
      <w:sz w:val="24"/>
      <w:szCs w:val="24"/>
    </w:rPr>
  </w:style>
  <w:style w:type="character" w:styleId="12" w:customStyle="1">
    <w:name w:val="Стиль1 Знак"/>
    <w:basedOn w:val="DefaultParagraphFont"/>
    <w:link w:val="12"/>
    <w:uiPriority w:val="99"/>
    <w:qFormat/>
    <w:locked/>
    <w:rsid w:val="00b15e1c"/>
    <w:rPr>
      <w:sz w:val="28"/>
    </w:rPr>
  </w:style>
  <w:style w:type="character" w:styleId="Style13" w:customStyle="1">
    <w:name w:val="Схема документа Знак"/>
    <w:basedOn w:val="DefaultParagraphFont"/>
    <w:link w:val="af0"/>
    <w:uiPriority w:val="99"/>
    <w:semiHidden/>
    <w:qFormat/>
    <w:rsid w:val="00b15e1c"/>
    <w:rPr>
      <w:rFonts w:ascii="Tahoma" w:hAnsi="Tahoma" w:eastAsia="Times New Roman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b15e1c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f2"/>
    <w:qFormat/>
    <w:rsid w:val="00b15e1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азвание Знак"/>
    <w:basedOn w:val="DefaultParagraphFont"/>
    <w:link w:val="af4"/>
    <w:qFormat/>
    <w:rsid w:val="00b15e1c"/>
    <w:rPr>
      <w:rFonts w:ascii="Times New Roman" w:hAnsi="Times New Roman" w:eastAsia="Times New Roman"/>
      <w:b/>
      <w:bCs/>
      <w:sz w:val="24"/>
      <w:szCs w:val="24"/>
    </w:rPr>
  </w:style>
  <w:style w:type="character" w:styleId="Style17" w:customStyle="1">
    <w:name w:val="Текст сноски Знак"/>
    <w:basedOn w:val="DefaultParagraphFont"/>
    <w:link w:val="af7"/>
    <w:semiHidden/>
    <w:qFormat/>
    <w:rsid w:val="00b15e1c"/>
    <w:rPr>
      <w:rFonts w:ascii="Times New Roman" w:hAnsi="Times New Roman" w:eastAsia="Times New Roman"/>
    </w:rPr>
  </w:style>
  <w:style w:type="character" w:styleId="13" w:customStyle="1">
    <w:name w:val="Текст сноски Знак1"/>
    <w:basedOn w:val="DefaultParagraphFont"/>
    <w:uiPriority w:val="99"/>
    <w:semiHidden/>
    <w:qFormat/>
    <w:rsid w:val="00b15e1c"/>
    <w:rPr>
      <w:rFonts w:eastAsia="Times New Roman"/>
    </w:rPr>
  </w:style>
  <w:style w:type="character" w:styleId="Style18" w:customStyle="1">
    <w:name w:val="Текст примечания Знак"/>
    <w:basedOn w:val="DefaultParagraphFont"/>
    <w:link w:val="af9"/>
    <w:semiHidden/>
    <w:qFormat/>
    <w:rsid w:val="00b15e1c"/>
    <w:rPr>
      <w:rFonts w:ascii="Times New Roman" w:hAnsi="Times New Roman" w:eastAsia="Times New Roman"/>
    </w:rPr>
  </w:style>
  <w:style w:type="character" w:styleId="14" w:customStyle="1">
    <w:name w:val="Текст примечания Знак1"/>
    <w:basedOn w:val="DefaultParagraphFont"/>
    <w:uiPriority w:val="99"/>
    <w:semiHidden/>
    <w:qFormat/>
    <w:rsid w:val="00b15e1c"/>
    <w:rPr>
      <w:rFonts w:eastAsia="Times New Roman"/>
    </w:rPr>
  </w:style>
  <w:style w:type="character" w:styleId="22" w:customStyle="1">
    <w:name w:val="Основной текст 2 Знак"/>
    <w:basedOn w:val="DefaultParagraphFont"/>
    <w:link w:val="22"/>
    <w:semiHidden/>
    <w:qFormat/>
    <w:rsid w:val="00b15e1c"/>
    <w:rPr>
      <w:rFonts w:ascii="Arial" w:hAnsi="Arial" w:eastAsia="Times New Roman" w:cs="Arial"/>
    </w:rPr>
  </w:style>
  <w:style w:type="character" w:styleId="211" w:customStyle="1">
    <w:name w:val="Основной текст 2 Знак1"/>
    <w:basedOn w:val="DefaultParagraphFont"/>
    <w:uiPriority w:val="99"/>
    <w:semiHidden/>
    <w:qFormat/>
    <w:rsid w:val="00b15e1c"/>
    <w:rPr>
      <w:rFonts w:eastAsia="Times New Roman"/>
      <w:sz w:val="22"/>
      <w:szCs w:val="22"/>
    </w:rPr>
  </w:style>
  <w:style w:type="character" w:styleId="32" w:customStyle="1">
    <w:name w:val="Основной текст 3 Знак"/>
    <w:basedOn w:val="DefaultParagraphFont"/>
    <w:link w:val="32"/>
    <w:semiHidden/>
    <w:qFormat/>
    <w:rsid w:val="00b15e1c"/>
    <w:rPr>
      <w:rFonts w:ascii="Arial" w:hAnsi="Arial" w:eastAsia="Times New Roman"/>
      <w:b/>
      <w:szCs w:val="24"/>
    </w:rPr>
  </w:style>
  <w:style w:type="character" w:styleId="311" w:customStyle="1">
    <w:name w:val="Основной текст 3 Знак1"/>
    <w:basedOn w:val="DefaultParagraphFont"/>
    <w:uiPriority w:val="99"/>
    <w:semiHidden/>
    <w:qFormat/>
    <w:rsid w:val="00b15e1c"/>
    <w:rPr>
      <w:rFonts w:eastAsia="Times New Roman"/>
      <w:sz w:val="16"/>
      <w:szCs w:val="16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d5605"/>
    <w:rPr>
      <w:vertAlign w:val="superscript"/>
    </w:rPr>
  </w:style>
  <w:style w:type="character" w:styleId="15" w:customStyle="1">
    <w:name w:val="Основной текст Знак1"/>
    <w:basedOn w:val="DefaultParagraphFont"/>
    <w:uiPriority w:val="99"/>
    <w:semiHidden/>
    <w:qFormat/>
    <w:rsid w:val="003263c0"/>
    <w:rPr>
      <w:rFonts w:eastAsia="Times New Roman"/>
      <w:sz w:val="22"/>
      <w:szCs w:val="22"/>
    </w:rPr>
  </w:style>
  <w:style w:type="character" w:styleId="16" w:customStyle="1">
    <w:name w:val="Схема документа Знак1"/>
    <w:basedOn w:val="DefaultParagraphFont"/>
    <w:uiPriority w:val="99"/>
    <w:semiHidden/>
    <w:qFormat/>
    <w:rsid w:val="003263c0"/>
    <w:rPr>
      <w:rFonts w:ascii="Tahoma" w:hAnsi="Tahoma" w:eastAsia="Times New Roman" w:cs="Tahoma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aa"/>
    <w:semiHidden/>
    <w:rsid w:val="00b15e1c"/>
    <w:pPr>
      <w:spacing w:lineRule="auto" w:line="240" w:before="0" w:after="0"/>
      <w:jc w:val="center"/>
    </w:pPr>
    <w:rPr>
      <w:rFonts w:ascii="Times New Roman" w:hAnsi="Times New Roman"/>
      <w:sz w:val="28"/>
      <w:szCs w:val="24"/>
    </w:rPr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4"/>
    <w:uiPriority w:val="99"/>
    <w:unhideWhenUsed/>
    <w:rsid w:val="000d2c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6"/>
    <w:uiPriority w:val="99"/>
    <w:unhideWhenUsed/>
    <w:rsid w:val="000d2c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95ede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e1c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b15e1c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15e1c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b15e1c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basedOn w:val="Normal"/>
    <w:uiPriority w:val="99"/>
    <w:qFormat/>
    <w:rsid w:val="00b15e1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link w:val="ae"/>
    <w:uiPriority w:val="99"/>
    <w:qFormat/>
    <w:rsid w:val="00b15e1c"/>
    <w:pPr>
      <w:spacing w:lineRule="auto" w:line="240" w:beforeAutospacing="1" w:after="119"/>
    </w:pPr>
    <w:rPr>
      <w:rFonts w:ascii="Times New Roman" w:hAnsi="Times New Roman"/>
      <w:sz w:val="24"/>
      <w:szCs w:val="24"/>
    </w:rPr>
  </w:style>
  <w:style w:type="paragraph" w:styleId="17" w:customStyle="1">
    <w:name w:val="Стиль1"/>
    <w:basedOn w:val="Normal"/>
    <w:link w:val="11"/>
    <w:uiPriority w:val="99"/>
    <w:qFormat/>
    <w:rsid w:val="00b15e1c"/>
    <w:pPr>
      <w:spacing w:lineRule="auto" w:line="240" w:before="0" w:after="0"/>
      <w:ind w:firstLine="709"/>
      <w:jc w:val="both"/>
    </w:pPr>
    <w:rPr>
      <w:rFonts w:eastAsia="Calibri"/>
      <w:sz w:val="28"/>
      <w:szCs w:val="20"/>
    </w:rPr>
  </w:style>
  <w:style w:type="paragraph" w:styleId="DocumentMap">
    <w:name w:val="Document Map"/>
    <w:basedOn w:val="Normal"/>
    <w:link w:val="af"/>
    <w:uiPriority w:val="99"/>
    <w:semiHidden/>
    <w:qFormat/>
    <w:rsid w:val="00b15e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>
    <w:name w:val="Body Text Indent"/>
    <w:basedOn w:val="Normal"/>
    <w:link w:val="af3"/>
    <w:rsid w:val="00b15e1c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32">
    <w:name w:val="Title"/>
    <w:basedOn w:val="Normal"/>
    <w:link w:val="af5"/>
    <w:qFormat/>
    <w:rsid w:val="00b15e1c"/>
    <w:pPr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</w:rPr>
  </w:style>
  <w:style w:type="paragraph" w:styleId="Style33">
    <w:name w:val="Footnote Text"/>
    <w:basedOn w:val="Normal"/>
    <w:link w:val="af6"/>
    <w:semiHidden/>
    <w:rsid w:val="00b15e1c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Annotationtext">
    <w:name w:val="annotation text"/>
    <w:basedOn w:val="Normal"/>
    <w:link w:val="af8"/>
    <w:semiHidden/>
    <w:qFormat/>
    <w:rsid w:val="00b15e1c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21"/>
    <w:semiHidden/>
    <w:qFormat/>
    <w:rsid w:val="00b15e1c"/>
    <w:pPr>
      <w:spacing w:lineRule="auto" w:line="240" w:before="0" w:after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31"/>
    <w:semiHidden/>
    <w:qFormat/>
    <w:rsid w:val="00b15e1c"/>
    <w:pPr>
      <w:spacing w:lineRule="auto" w:line="240" w:before="0" w:after="0"/>
    </w:pPr>
    <w:rPr>
      <w:rFonts w:ascii="Arial" w:hAnsi="Arial"/>
      <w:b/>
      <w:sz w:val="20"/>
      <w:szCs w:val="24"/>
    </w:rPr>
  </w:style>
  <w:style w:type="paragraph" w:styleId="ConsPlusNonformat" w:customStyle="1">
    <w:name w:val="ConsPlusNonformat"/>
    <w:qFormat/>
    <w:rsid w:val="00b15e1c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34" w:customStyle="1">
    <w:name w:val="Прижатый влево"/>
    <w:basedOn w:val="Normal"/>
    <w:next w:val="Normal"/>
    <w:uiPriority w:val="99"/>
    <w:qFormat/>
    <w:rsid w:val="00b15e1c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Название объекта"/>
    <w:basedOn w:val="Normal"/>
    <w:next w:val="Normal"/>
    <w:qFormat/>
    <w:pPr>
      <w:widowControl/>
      <w:jc w:val="center"/>
    </w:pPr>
    <w:rPr>
      <w:sz w:val="28"/>
      <w:szCs w:val="24"/>
    </w:rPr>
  </w:style>
  <w:style w:type="paragraph" w:styleId="Bodytext4">
    <w:name w:val="Body text (4)"/>
    <w:basedOn w:val="Normal"/>
    <w:qFormat/>
    <w:pPr>
      <w:shd w:val="clear" w:fill="FFFFFF"/>
      <w:spacing w:lineRule="auto" w:line="240" w:before="420" w:after="42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image" Target="media/image7.wmf"/><Relationship Id="rId10" Type="http://schemas.openxmlformats.org/officeDocument/2006/relationships/image" Target="media/image8.wmf"/><Relationship Id="rId11" Type="http://schemas.openxmlformats.org/officeDocument/2006/relationships/image" Target="media/image9.wmf"/><Relationship Id="rId12" Type="http://schemas.openxmlformats.org/officeDocument/2006/relationships/image" Target="media/image10.wmf"/><Relationship Id="rId13" Type="http://schemas.openxmlformats.org/officeDocument/2006/relationships/image" Target="media/image11.wmf"/><Relationship Id="rId14" Type="http://schemas.openxmlformats.org/officeDocument/2006/relationships/image" Target="media/image12.wmf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image" Target="media/image19.wmf"/><Relationship Id="rId24" Type="http://schemas.openxmlformats.org/officeDocument/2006/relationships/image" Target="media/image20.wmf"/><Relationship Id="rId25" Type="http://schemas.openxmlformats.org/officeDocument/2006/relationships/image" Target="media/image21.wmf"/><Relationship Id="rId26" Type="http://schemas.openxmlformats.org/officeDocument/2006/relationships/header" Target="header4.xml"/><Relationship Id="rId27" Type="http://schemas.openxmlformats.org/officeDocument/2006/relationships/header" Target="header5.xml"/><Relationship Id="rId28" Type="http://schemas.openxmlformats.org/officeDocument/2006/relationships/header" Target="header6.xml"/><Relationship Id="rId29" Type="http://schemas.openxmlformats.org/officeDocument/2006/relationships/header" Target="header7.xml"/><Relationship Id="rId30" Type="http://schemas.openxmlformats.org/officeDocument/2006/relationships/header" Target="header8.xml"/><Relationship Id="rId31" Type="http://schemas.openxmlformats.org/officeDocument/2006/relationships/footnotes" Target="footnotes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89FA-8112-41D5-A41E-40742828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LibreOffice/6.3.4.2$Windows_X86_64 LibreOffice_project/60da17e045e08f1793c57c00ba83cdfce946d0aa</Application>
  <Pages>34</Pages>
  <Words>5675</Words>
  <Characters>40874</Characters>
  <CharactersWithSpaces>47248</CharactersWithSpaces>
  <Paragraphs>738</Paragraphs>
  <Company>Министерство финансов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2019-11-21T13:14:00Z</dcterms:created>
  <dc:creator>u506-9</dc:creator>
  <dc:description/>
  <dc:language>ru-RU</dc:language>
  <cp:lastModifiedBy/>
  <cp:lastPrinted>2019-03-28T12:32:00Z</cp:lastPrinted>
  <dcterms:modified xsi:type="dcterms:W3CDTF">2020-09-15T09:58:18Z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